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22" w:rsidRPr="008F2522" w:rsidRDefault="008F2522" w:rsidP="008F2522">
      <w:pPr>
        <w:shd w:val="clear" w:color="auto" w:fill="FDFDFC"/>
        <w:spacing w:before="120" w:after="120" w:line="240" w:lineRule="atLeast"/>
        <w:jc w:val="center"/>
        <w:outlineLvl w:val="1"/>
        <w:rPr>
          <w:rFonts w:ascii="Arial" w:eastAsia="Times New Roman" w:hAnsi="Arial" w:cs="Arial"/>
          <w:color w:val="000000" w:themeColor="text1"/>
          <w:sz w:val="60"/>
          <w:szCs w:val="60"/>
          <w:lang w:eastAsia="ru-RU"/>
        </w:rPr>
      </w:pPr>
      <w:r w:rsidRPr="008F2522">
        <w:rPr>
          <w:rFonts w:ascii="Arial" w:eastAsia="Times New Roman" w:hAnsi="Arial" w:cs="Arial"/>
          <w:color w:val="000000" w:themeColor="text1"/>
          <w:sz w:val="60"/>
          <w:szCs w:val="60"/>
          <w:lang w:eastAsia="ru-RU"/>
        </w:rPr>
        <w:t>Единая система строительного комплекса (ЕССК)</w:t>
      </w:r>
    </w:p>
    <w:p w:rsidR="008F2522" w:rsidRPr="008F2522" w:rsidRDefault="008F2522" w:rsidP="008F2522">
      <w:pPr>
        <w:shd w:val="clear" w:color="auto" w:fill="FDFDFC"/>
        <w:spacing w:before="120" w:after="120" w:line="240" w:lineRule="atLeast"/>
        <w:outlineLvl w:val="1"/>
        <w:rPr>
          <w:rFonts w:ascii="Arial" w:eastAsia="Times New Roman" w:hAnsi="Arial" w:cs="Arial"/>
          <w:color w:val="00B050"/>
          <w:sz w:val="44"/>
          <w:szCs w:val="60"/>
          <w:lang w:eastAsia="ru-RU"/>
        </w:rPr>
      </w:pPr>
      <w:r w:rsidRPr="008F2522">
        <w:rPr>
          <w:rFonts w:ascii="Arial" w:eastAsia="Times New Roman" w:hAnsi="Arial" w:cs="Arial"/>
          <w:color w:val="00B050"/>
          <w:sz w:val="44"/>
          <w:szCs w:val="60"/>
          <w:lang w:eastAsia="ru-RU"/>
        </w:rPr>
        <w:t>Доступные электронные услуги</w:t>
      </w:r>
    </w:p>
    <w:p w:rsidR="008F2522" w:rsidRDefault="008F2522" w:rsidP="008F2522">
      <w:pPr>
        <w:shd w:val="clear" w:color="auto" w:fill="FDFDFC"/>
        <w:spacing w:after="300" w:line="300" w:lineRule="atLeast"/>
        <w:rPr>
          <w:rFonts w:ascii="Arial" w:eastAsia="Times New Roman" w:hAnsi="Arial" w:cs="Arial"/>
          <w:color w:val="444444"/>
          <w:sz w:val="27"/>
          <w:szCs w:val="27"/>
          <w:lang w:eastAsia="ru-RU"/>
        </w:rPr>
      </w:pPr>
      <w:r w:rsidRPr="008F2522">
        <w:rPr>
          <w:rFonts w:ascii="Arial" w:eastAsia="Times New Roman" w:hAnsi="Arial" w:cs="Arial"/>
          <w:color w:val="444444"/>
          <w:sz w:val="27"/>
          <w:szCs w:val="27"/>
          <w:lang w:eastAsia="ru-RU"/>
        </w:rPr>
        <w:t>На Портале государственных и муниципальных услуг Санкт-Петербурга доступны электронные государственные услуги в сфере строительства.</w:t>
      </w:r>
    </w:p>
    <w:p w:rsidR="008F2522" w:rsidRDefault="008F2522" w:rsidP="008F2522">
      <w:pPr>
        <w:shd w:val="clear" w:color="auto" w:fill="FDFDFC"/>
        <w:spacing w:after="300" w:line="300" w:lineRule="atLeast"/>
        <w:rPr>
          <w:rFonts w:ascii="Arial" w:eastAsia="Times New Roman" w:hAnsi="Arial" w:cs="Arial"/>
          <w:color w:val="444444"/>
          <w:sz w:val="27"/>
          <w:szCs w:val="27"/>
          <w:lang w:eastAsia="ru-RU"/>
        </w:rPr>
      </w:pPr>
      <w:hyperlink r:id="rId6" w:history="1">
        <w:r w:rsidRPr="00C556D1">
          <w:rPr>
            <w:rStyle w:val="a4"/>
            <w:rFonts w:ascii="Arial" w:eastAsia="Times New Roman" w:hAnsi="Arial" w:cs="Arial"/>
            <w:sz w:val="27"/>
            <w:szCs w:val="27"/>
            <w:lang w:eastAsia="ru-RU"/>
          </w:rPr>
          <w:t>https://gu.spb.ru/building/</w:t>
        </w:r>
      </w:hyperlink>
      <w:r>
        <w:rPr>
          <w:rFonts w:ascii="Arial" w:eastAsia="Times New Roman" w:hAnsi="Arial" w:cs="Arial"/>
          <w:color w:val="444444"/>
          <w:sz w:val="27"/>
          <w:szCs w:val="27"/>
          <w:lang w:eastAsia="ru-RU"/>
        </w:rPr>
        <w:t xml:space="preserve"> </w:t>
      </w:r>
    </w:p>
    <w:p w:rsidR="008F2522" w:rsidRPr="008F2522" w:rsidRDefault="008F2522" w:rsidP="008F2522">
      <w:pPr>
        <w:shd w:val="clear" w:color="auto" w:fill="FDFDFC"/>
        <w:spacing w:after="300" w:line="300" w:lineRule="atLeast"/>
        <w:rPr>
          <w:rFonts w:ascii="Arial" w:eastAsia="Times New Roman" w:hAnsi="Arial" w:cs="Arial"/>
          <w:color w:val="444444"/>
          <w:sz w:val="27"/>
          <w:szCs w:val="27"/>
          <w:lang w:eastAsia="ru-RU"/>
        </w:rPr>
      </w:pPr>
      <w:r w:rsidRPr="008F2522">
        <w:rPr>
          <w:rFonts w:ascii="Arial" w:eastAsia="Times New Roman" w:hAnsi="Arial" w:cs="Arial"/>
          <w:color w:val="444444"/>
          <w:sz w:val="27"/>
          <w:szCs w:val="27"/>
          <w:lang w:eastAsia="ru-RU"/>
        </w:rPr>
        <w:t xml:space="preserve"> Услуги предоставляются в рамках следующих этапов:</w:t>
      </w:r>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Оформление прав на земельный участок</w:t>
      </w:r>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7" w:tgtFrame="_blank" w:history="1">
        <w:r w:rsidRPr="008F2522">
          <w:rPr>
            <w:rFonts w:ascii="Arial" w:eastAsia="Times New Roman" w:hAnsi="Arial" w:cs="Arial"/>
            <w:color w:val="0084C4"/>
            <w:sz w:val="24"/>
            <w:szCs w:val="24"/>
            <w:lang w:eastAsia="ru-RU"/>
          </w:rPr>
          <w:t>Проведение экспертизы материалов, необходимой для определения наличия оснований к принятию решения о стратегическом проекте, стратегическом инвесторе или стратегическом партнере Санкт-Петербурга.</w:t>
        </w:r>
      </w:hyperlink>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8" w:tgtFrame="_blank" w:history="1">
        <w:r w:rsidRPr="008F2522">
          <w:rPr>
            <w:rFonts w:ascii="Arial" w:eastAsia="Times New Roman" w:hAnsi="Arial" w:cs="Arial"/>
            <w:color w:val="0084C4"/>
            <w:sz w:val="24"/>
            <w:szCs w:val="24"/>
            <w:lang w:eastAsia="ru-RU"/>
          </w:rPr>
          <w:t>Рассматривать заявления потенциальных инвесторов о предоставлении земельного участка без проведения торгов.</w:t>
        </w:r>
      </w:hyperlink>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9" w:tgtFrame="_blank" w:history="1">
        <w:r w:rsidRPr="008F2522">
          <w:rPr>
            <w:rFonts w:ascii="Arial" w:eastAsia="Times New Roman" w:hAnsi="Arial" w:cs="Arial"/>
            <w:color w:val="0084C4"/>
            <w:sz w:val="24"/>
            <w:szCs w:val="24"/>
            <w:lang w:eastAsia="ru-RU"/>
          </w:rPr>
          <w:t>Утверждение границ земельных участков в соответствии с действующим законодательством и в установленном порядке.</w:t>
        </w:r>
      </w:hyperlink>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0" w:tgtFrame="_blank" w:history="1">
        <w:r w:rsidRPr="008F2522">
          <w:rPr>
            <w:rFonts w:ascii="Arial" w:eastAsia="Times New Roman" w:hAnsi="Arial" w:cs="Arial"/>
            <w:color w:val="0084C4"/>
            <w:sz w:val="24"/>
            <w:szCs w:val="24"/>
            <w:lang w:eastAsia="ru-RU"/>
          </w:rPr>
          <w:t>Утверждение и выдача схем расположения земельных участков на кадастровом плане или кадастровой карте территории, если указанное полномочие не отнесено к компетенции иных исполнительных органов государственной власти Санкт-Петербурга.</w:t>
        </w:r>
      </w:hyperlink>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1" w:tgtFrame="_blank" w:history="1">
        <w:r w:rsidRPr="008F2522">
          <w:rPr>
            <w:rFonts w:ascii="Arial" w:eastAsia="Times New Roman" w:hAnsi="Arial" w:cs="Arial"/>
            <w:color w:val="0084C4"/>
            <w:sz w:val="24"/>
            <w:szCs w:val="24"/>
            <w:lang w:eastAsia="ru-RU"/>
          </w:rPr>
          <w:t>Выдача разрешений на размещение на территории Санкт-Петербурга объектов (без предоставления земельных участков и установления сервитутов).</w:t>
        </w:r>
      </w:hyperlink>
    </w:p>
    <w:p w:rsidR="008F2522" w:rsidRPr="008F2522" w:rsidRDefault="008F2522" w:rsidP="008F2522">
      <w:pPr>
        <w:numPr>
          <w:ilvl w:val="0"/>
          <w:numId w:val="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2" w:tgtFrame="_blank" w:history="1">
        <w:r w:rsidRPr="008F2522">
          <w:rPr>
            <w:rFonts w:ascii="Arial" w:eastAsia="Times New Roman" w:hAnsi="Arial" w:cs="Arial"/>
            <w:color w:val="0084C4"/>
            <w:sz w:val="24"/>
            <w:szCs w:val="24"/>
            <w:lang w:eastAsia="ru-RU"/>
          </w:rPr>
          <w:t>Выдача разрешений на использование земель и земельных участков, находящихся в государственной собственности.</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Разработка проекта планировки территории</w:t>
      </w:r>
    </w:p>
    <w:p w:rsidR="008F2522" w:rsidRPr="008F2522" w:rsidRDefault="008F2522" w:rsidP="008F2522">
      <w:pPr>
        <w:numPr>
          <w:ilvl w:val="0"/>
          <w:numId w:val="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3" w:tgtFrame="_blank" w:history="1">
        <w:r w:rsidRPr="008F2522">
          <w:rPr>
            <w:rFonts w:ascii="Arial" w:eastAsia="Times New Roman" w:hAnsi="Arial" w:cs="Arial"/>
            <w:color w:val="0084C4"/>
            <w:sz w:val="24"/>
            <w:szCs w:val="24"/>
            <w:lang w:eastAsia="ru-RU"/>
          </w:rPr>
          <w:t>Принятие решения по подготовке проектной документации по планировке территории.</w:t>
        </w:r>
      </w:hyperlink>
    </w:p>
    <w:p w:rsidR="008F2522" w:rsidRPr="008F2522" w:rsidRDefault="008F2522" w:rsidP="008F2522">
      <w:pPr>
        <w:numPr>
          <w:ilvl w:val="0"/>
          <w:numId w:val="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4" w:tgtFrame="_blank" w:history="1">
        <w:r w:rsidRPr="008F2522">
          <w:rPr>
            <w:rFonts w:ascii="Arial" w:eastAsia="Times New Roman" w:hAnsi="Arial" w:cs="Arial"/>
            <w:color w:val="0084C4"/>
            <w:sz w:val="24"/>
            <w:szCs w:val="24"/>
            <w:lang w:eastAsia="ru-RU"/>
          </w:rPr>
          <w:t>Проведение проверки документации по планировке территории и подготовки по результатам такой проверки соответствующего заключения.</w:t>
        </w:r>
      </w:hyperlink>
    </w:p>
    <w:p w:rsidR="008F2522" w:rsidRPr="008F2522" w:rsidRDefault="008F2522" w:rsidP="008F2522">
      <w:pPr>
        <w:numPr>
          <w:ilvl w:val="0"/>
          <w:numId w:val="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5" w:tgtFrame="_blank" w:history="1">
        <w:r w:rsidRPr="008F2522">
          <w:rPr>
            <w:rFonts w:ascii="Arial" w:eastAsia="Times New Roman" w:hAnsi="Arial" w:cs="Arial"/>
            <w:color w:val="0084C4"/>
            <w:sz w:val="24"/>
            <w:szCs w:val="24"/>
            <w:lang w:eastAsia="ru-RU"/>
          </w:rPr>
          <w:t>Направление подготовленной документации по планировке территории на утверждение Правительству Санкт-Петербурга.</w:t>
        </w:r>
      </w:hyperlink>
    </w:p>
    <w:p w:rsidR="008F2522" w:rsidRPr="008F2522" w:rsidRDefault="008F2522" w:rsidP="008F2522">
      <w:pPr>
        <w:numPr>
          <w:ilvl w:val="0"/>
          <w:numId w:val="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6" w:tgtFrame="_blank" w:history="1">
        <w:r w:rsidRPr="008F2522">
          <w:rPr>
            <w:rFonts w:ascii="Arial" w:eastAsia="Times New Roman" w:hAnsi="Arial" w:cs="Arial"/>
            <w:color w:val="0084C4"/>
            <w:sz w:val="24"/>
            <w:szCs w:val="24"/>
            <w:lang w:eastAsia="ru-RU"/>
          </w:rPr>
          <w:t>Рассмотрение обращений об организации и проведении публичных слушаний по подготовленной документации по планировке территории.</w:t>
        </w:r>
      </w:hyperlink>
    </w:p>
    <w:p w:rsid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bookmarkStart w:id="0" w:name="_GoBack"/>
      <w:bookmarkEnd w:id="0"/>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lastRenderedPageBreak/>
        <w:t>Оформление градостроительного плана земельного участка</w:t>
      </w:r>
    </w:p>
    <w:p w:rsidR="008F2522" w:rsidRPr="008F2522" w:rsidRDefault="008F2522" w:rsidP="008F2522">
      <w:pPr>
        <w:numPr>
          <w:ilvl w:val="0"/>
          <w:numId w:val="3"/>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7" w:tgtFrame="_blank" w:history="1">
        <w:r w:rsidRPr="008F2522">
          <w:rPr>
            <w:rFonts w:ascii="Arial" w:eastAsia="Times New Roman" w:hAnsi="Arial" w:cs="Arial"/>
            <w:color w:val="0084C4"/>
            <w:sz w:val="24"/>
            <w:szCs w:val="24"/>
            <w:lang w:eastAsia="ru-RU"/>
          </w:rPr>
          <w:t>Подготовка, утверждение и выдача градостроительных планов земельных участков.</w:t>
        </w:r>
      </w:hyperlink>
    </w:p>
    <w:p w:rsidR="008F2522" w:rsidRPr="008F2522" w:rsidRDefault="008F2522" w:rsidP="008F2522">
      <w:pPr>
        <w:numPr>
          <w:ilvl w:val="0"/>
          <w:numId w:val="3"/>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8" w:tgtFrame="_blank" w:history="1">
        <w:r w:rsidRPr="008F2522">
          <w:rPr>
            <w:rFonts w:ascii="Arial" w:eastAsia="Times New Roman" w:hAnsi="Arial" w:cs="Arial"/>
            <w:color w:val="0084C4"/>
            <w:sz w:val="24"/>
            <w:szCs w:val="24"/>
            <w:lang w:eastAsia="ru-RU"/>
          </w:rPr>
          <w:t>Осуществлять подготовку документации, необходимой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принимать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hyperlink>
    </w:p>
    <w:p w:rsidR="008F2522" w:rsidRPr="008F2522" w:rsidRDefault="008F2522" w:rsidP="008F2522">
      <w:pPr>
        <w:numPr>
          <w:ilvl w:val="0"/>
          <w:numId w:val="3"/>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19" w:tgtFrame="_blank" w:history="1">
        <w:r w:rsidRPr="008F2522">
          <w:rPr>
            <w:rFonts w:ascii="Arial" w:eastAsia="Times New Roman" w:hAnsi="Arial" w:cs="Arial"/>
            <w:color w:val="0084C4"/>
            <w:sz w:val="24"/>
            <w:szCs w:val="24"/>
            <w:lang w:eastAsia="ru-RU"/>
          </w:rPr>
          <w:t xml:space="preserve">Осуществлять подготовку документации, </w:t>
        </w:r>
        <w:proofErr w:type="gramStart"/>
        <w:r w:rsidRPr="008F2522">
          <w:rPr>
            <w:rFonts w:ascii="Arial" w:eastAsia="Times New Roman" w:hAnsi="Arial" w:cs="Arial"/>
            <w:color w:val="0084C4"/>
            <w:sz w:val="24"/>
            <w:szCs w:val="24"/>
            <w:lang w:eastAsia="ru-RU"/>
          </w:rPr>
          <w:t>необходимой</w:t>
        </w:r>
        <w:proofErr w:type="gramEnd"/>
        <w:r w:rsidRPr="008F2522">
          <w:rPr>
            <w:rFonts w:ascii="Arial" w:eastAsia="Times New Roman" w:hAnsi="Arial" w:cs="Arial"/>
            <w:color w:val="0084C4"/>
            <w:sz w:val="24"/>
            <w:szCs w:val="24"/>
            <w:lang w:eastAsia="ru-RU"/>
          </w:rPr>
          <w:t xml:space="preserve">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и принимать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Проведение экспертизы проектной документации</w:t>
      </w:r>
    </w:p>
    <w:p w:rsidR="008F2522" w:rsidRPr="008F2522" w:rsidRDefault="008F2522" w:rsidP="008F2522">
      <w:pPr>
        <w:numPr>
          <w:ilvl w:val="0"/>
          <w:numId w:val="4"/>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0" w:tgtFrame="_blank" w:history="1">
        <w:r w:rsidRPr="008F2522">
          <w:rPr>
            <w:rFonts w:ascii="Arial" w:eastAsia="Times New Roman" w:hAnsi="Arial" w:cs="Arial"/>
            <w:color w:val="0084C4"/>
            <w:sz w:val="24"/>
            <w:szCs w:val="24"/>
            <w:lang w:eastAsia="ru-RU"/>
          </w:rPr>
          <w:t>Проведение государственной экспертизы проектной документации и (или) результатов инженерных изысканий.</w:t>
        </w:r>
      </w:hyperlink>
    </w:p>
    <w:p w:rsidR="008F2522" w:rsidRPr="008F2522" w:rsidRDefault="008F2522" w:rsidP="008F2522">
      <w:pPr>
        <w:numPr>
          <w:ilvl w:val="0"/>
          <w:numId w:val="4"/>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1" w:tgtFrame="_blank" w:history="1">
        <w:proofErr w:type="gramStart"/>
        <w:r w:rsidRPr="008F2522">
          <w:rPr>
            <w:rFonts w:ascii="Arial" w:eastAsia="Times New Roman" w:hAnsi="Arial" w:cs="Arial"/>
            <w:color w:val="0084C4"/>
            <w:sz w:val="24"/>
            <w:szCs w:val="24"/>
            <w:lang w:eastAsia="ru-RU"/>
          </w:rPr>
          <w:t>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w:t>
        </w:r>
        <w:proofErr w:type="gramEnd"/>
        <w:r w:rsidRPr="008F2522">
          <w:rPr>
            <w:rFonts w:ascii="Arial" w:eastAsia="Times New Roman" w:hAnsi="Arial" w:cs="Arial"/>
            <w:color w:val="0084C4"/>
            <w:sz w:val="24"/>
            <w:szCs w:val="24"/>
            <w:lang w:eastAsia="ru-RU"/>
          </w:rPr>
          <w:t>, муниципальных образований в уставных (складочных) капиталах которых составляет более 50 процентов.</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Оформление разрешения на строительство</w:t>
      </w:r>
    </w:p>
    <w:p w:rsidR="008F2522" w:rsidRPr="008F2522" w:rsidRDefault="008F2522" w:rsidP="008F2522">
      <w:pPr>
        <w:numPr>
          <w:ilvl w:val="0"/>
          <w:numId w:val="5"/>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2" w:tgtFrame="_blank" w:history="1">
        <w:r w:rsidRPr="008F2522">
          <w:rPr>
            <w:rFonts w:ascii="Arial" w:eastAsia="Times New Roman" w:hAnsi="Arial" w:cs="Arial"/>
            <w:color w:val="0084C4"/>
            <w:sz w:val="24"/>
            <w:szCs w:val="24"/>
            <w:lang w:eastAsia="ru-RU"/>
          </w:rPr>
          <w:t>Выдача заключения о соответствии застройщика и проектной декларации требованиям Федерального закона №214-ФЗ.</w:t>
        </w:r>
      </w:hyperlink>
    </w:p>
    <w:p w:rsidR="008F2522" w:rsidRPr="008F2522" w:rsidRDefault="008F2522" w:rsidP="008F2522">
      <w:pPr>
        <w:numPr>
          <w:ilvl w:val="0"/>
          <w:numId w:val="5"/>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3" w:tgtFrame="_blank" w:history="1">
        <w:r w:rsidRPr="008F2522">
          <w:rPr>
            <w:rFonts w:ascii="Arial" w:eastAsia="Times New Roman" w:hAnsi="Arial" w:cs="Arial"/>
            <w:color w:val="0084C4"/>
            <w:sz w:val="24"/>
            <w:szCs w:val="24"/>
            <w:lang w:eastAsia="ru-RU"/>
          </w:rPr>
          <w:t>Выдача разрешений на строительство объектов капитального строительства (за исключением разрешений на строительство объектов индивидуального жилищного строительства).</w:t>
        </w:r>
      </w:hyperlink>
    </w:p>
    <w:p w:rsidR="008F2522" w:rsidRPr="008F2522" w:rsidRDefault="008F2522" w:rsidP="008F2522">
      <w:pPr>
        <w:numPr>
          <w:ilvl w:val="0"/>
          <w:numId w:val="5"/>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4" w:tgtFrame="_blank" w:history="1">
        <w:r w:rsidRPr="008F2522">
          <w:rPr>
            <w:rFonts w:ascii="Arial" w:eastAsia="Times New Roman" w:hAnsi="Arial" w:cs="Arial"/>
            <w:color w:val="0084C4"/>
            <w:sz w:val="24"/>
            <w:szCs w:val="24"/>
            <w:lang w:eastAsia="ru-RU"/>
          </w:rPr>
          <w:t>Продление разрешения на строительство.</w:t>
        </w:r>
      </w:hyperlink>
    </w:p>
    <w:p w:rsidR="008F2522" w:rsidRPr="008F2522" w:rsidRDefault="008F2522" w:rsidP="008F2522">
      <w:pPr>
        <w:numPr>
          <w:ilvl w:val="0"/>
          <w:numId w:val="5"/>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5" w:tgtFrame="_blank" w:history="1">
        <w:r w:rsidRPr="008F2522">
          <w:rPr>
            <w:rFonts w:ascii="Arial" w:eastAsia="Times New Roman" w:hAnsi="Arial" w:cs="Arial"/>
            <w:color w:val="0084C4"/>
            <w:sz w:val="24"/>
            <w:szCs w:val="24"/>
            <w:lang w:eastAsia="ru-RU"/>
          </w:rPr>
          <w:t>Внесение изменений в разрешение на строительство.</w:t>
        </w:r>
      </w:hyperlink>
    </w:p>
    <w:p w:rsidR="008F2522" w:rsidRPr="008F2522" w:rsidRDefault="008F2522" w:rsidP="008F2522">
      <w:pPr>
        <w:numPr>
          <w:ilvl w:val="0"/>
          <w:numId w:val="5"/>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6" w:tgtFrame="_blank" w:history="1">
        <w:r w:rsidRPr="008F2522">
          <w:rPr>
            <w:rFonts w:ascii="Arial" w:eastAsia="Times New Roman" w:hAnsi="Arial" w:cs="Arial"/>
            <w:color w:val="0084C4"/>
            <w:sz w:val="24"/>
            <w:szCs w:val="24"/>
            <w:lang w:eastAsia="ru-RU"/>
          </w:rPr>
          <w:t>Выдача разрешений на строительство в случае осуществления реконструкции объекта культурного наследия.</w:t>
        </w:r>
      </w:hyperlink>
    </w:p>
    <w:p w:rsid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lastRenderedPageBreak/>
        <w:t>Строительство объекта капитального строительства</w:t>
      </w:r>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7" w:tgtFrame="_blank" w:history="1">
        <w:r w:rsidRPr="008F2522">
          <w:rPr>
            <w:rFonts w:ascii="Arial" w:eastAsia="Times New Roman" w:hAnsi="Arial" w:cs="Arial"/>
            <w:color w:val="0084C4"/>
            <w:sz w:val="24"/>
            <w:szCs w:val="24"/>
            <w:lang w:eastAsia="ru-RU"/>
          </w:rPr>
          <w:t>Выдача порубочных билетов.</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8" w:tgtFrame="_blank" w:history="1">
        <w:r w:rsidRPr="008F2522">
          <w:rPr>
            <w:rFonts w:ascii="Arial" w:eastAsia="Times New Roman" w:hAnsi="Arial" w:cs="Arial"/>
            <w:color w:val="0084C4"/>
            <w:sz w:val="24"/>
            <w:szCs w:val="24"/>
            <w:lang w:eastAsia="ru-RU"/>
          </w:rPr>
          <w:t>Направление извещения о начале строительства, реконструкции объекта капитального строительства.</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29" w:tgtFrame="_blank" w:history="1">
        <w:r w:rsidRPr="008F2522">
          <w:rPr>
            <w:rFonts w:ascii="Arial" w:eastAsia="Times New Roman" w:hAnsi="Arial" w:cs="Arial"/>
            <w:color w:val="0084C4"/>
            <w:sz w:val="24"/>
            <w:szCs w:val="24"/>
            <w:lang w:eastAsia="ru-RU"/>
          </w:rPr>
          <w:t>Направление извещения о сроках завершения работ, которые подлежат проверке.</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0" w:tgtFrame="_blank" w:history="1">
        <w:r w:rsidRPr="008F2522">
          <w:rPr>
            <w:rFonts w:ascii="Arial" w:eastAsia="Times New Roman" w:hAnsi="Arial" w:cs="Arial"/>
            <w:color w:val="0084C4"/>
            <w:sz w:val="24"/>
            <w:szCs w:val="24"/>
            <w:lang w:eastAsia="ru-RU"/>
          </w:rPr>
          <w:t>Присвоение адреса объекту капитального строительства.</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1" w:tgtFrame="_blank" w:history="1">
        <w:r w:rsidRPr="008F2522">
          <w:rPr>
            <w:rFonts w:ascii="Arial" w:eastAsia="Times New Roman" w:hAnsi="Arial" w:cs="Arial"/>
            <w:color w:val="0084C4"/>
            <w:sz w:val="24"/>
            <w:szCs w:val="24"/>
            <w:lang w:eastAsia="ru-RU"/>
          </w:rPr>
          <w:t>Направление извещения о возникновении аварийной ситуации на объекте капитального строительства.</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2" w:tgtFrame="_blank" w:history="1">
        <w:r w:rsidRPr="008F2522">
          <w:rPr>
            <w:rFonts w:ascii="Arial" w:eastAsia="Times New Roman" w:hAnsi="Arial" w:cs="Arial"/>
            <w:color w:val="0084C4"/>
            <w:sz w:val="24"/>
            <w:szCs w:val="24"/>
            <w:lang w:eastAsia="ru-RU"/>
          </w:rPr>
          <w:t>Направление извещения об устранении нарушений.</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3" w:tgtFrame="_blank" w:history="1">
        <w:r w:rsidRPr="008F2522">
          <w:rPr>
            <w:rFonts w:ascii="Arial" w:eastAsia="Times New Roman" w:hAnsi="Arial" w:cs="Arial"/>
            <w:color w:val="0084C4"/>
            <w:sz w:val="24"/>
            <w:szCs w:val="24"/>
            <w:lang w:eastAsia="ru-RU"/>
          </w:rPr>
          <w:t>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4" w:tgtFrame="_blank" w:history="1">
        <w:r w:rsidRPr="008F2522">
          <w:rPr>
            <w:rFonts w:ascii="Arial" w:eastAsia="Times New Roman" w:hAnsi="Arial" w:cs="Arial"/>
            <w:color w:val="0084C4"/>
            <w:sz w:val="24"/>
            <w:szCs w:val="24"/>
            <w:lang w:eastAsia="ru-RU"/>
          </w:rPr>
          <w:t>Формирование и согласование перспективной и оперативной адресной программы земляных, строительных и ремонтных работ.</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5" w:tgtFrame="_blank" w:history="1">
        <w:r w:rsidRPr="008F2522">
          <w:rPr>
            <w:rFonts w:ascii="Arial" w:eastAsia="Times New Roman" w:hAnsi="Arial" w:cs="Arial"/>
            <w:color w:val="0084C4"/>
            <w:sz w:val="24"/>
            <w:szCs w:val="24"/>
            <w:lang w:eastAsia="ru-RU"/>
          </w:rPr>
          <w:t>Выдача ордеров на производство земляных, ремонтных и отдельных работ, связанных с благоустройством территории Санкт-Петербурга.</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6" w:tgtFrame="_blank" w:history="1">
        <w:r w:rsidRPr="008F2522">
          <w:rPr>
            <w:rFonts w:ascii="Arial" w:eastAsia="Times New Roman" w:hAnsi="Arial" w:cs="Arial"/>
            <w:color w:val="0084C4"/>
            <w:sz w:val="24"/>
            <w:szCs w:val="24"/>
            <w:lang w:eastAsia="ru-RU"/>
          </w:rPr>
          <w:t xml:space="preserve">Принятие решений о временных </w:t>
        </w:r>
        <w:proofErr w:type="gramStart"/>
        <w:r w:rsidRPr="008F2522">
          <w:rPr>
            <w:rFonts w:ascii="Arial" w:eastAsia="Times New Roman" w:hAnsi="Arial" w:cs="Arial"/>
            <w:color w:val="0084C4"/>
            <w:sz w:val="24"/>
            <w:szCs w:val="24"/>
            <w:lang w:eastAsia="ru-RU"/>
          </w:rPr>
          <w:t>ограничении</w:t>
        </w:r>
        <w:proofErr w:type="gramEnd"/>
        <w:r w:rsidRPr="008F2522">
          <w:rPr>
            <w:rFonts w:ascii="Arial" w:eastAsia="Times New Roman" w:hAnsi="Arial" w:cs="Arial"/>
            <w:color w:val="0084C4"/>
            <w:sz w:val="24"/>
            <w:szCs w:val="24"/>
            <w:lang w:eastAsia="ru-RU"/>
          </w:rPr>
          <w:t xml:space="preserve"> или прекращении движения транспортных средств по автомобильным дорогам в целях проведения ремонтных и строительных работ.</w:t>
        </w:r>
      </w:hyperlink>
    </w:p>
    <w:p w:rsidR="008F2522" w:rsidRPr="008F2522" w:rsidRDefault="008F2522" w:rsidP="008F2522">
      <w:pPr>
        <w:numPr>
          <w:ilvl w:val="0"/>
          <w:numId w:val="6"/>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7" w:tgtFrame="_blank" w:history="1">
        <w:r w:rsidRPr="008F2522">
          <w:rPr>
            <w:rFonts w:ascii="Arial" w:eastAsia="Times New Roman" w:hAnsi="Arial" w:cs="Arial"/>
            <w:color w:val="0084C4"/>
            <w:sz w:val="24"/>
            <w:szCs w:val="24"/>
            <w:lang w:eastAsia="ru-RU"/>
          </w:rPr>
          <w:t>Выдача заданий и разрешений на проведение работ по сохранению объектов культурного наследия.</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Технологическое присоединение к инженерным сетям</w:t>
      </w:r>
    </w:p>
    <w:p w:rsidR="008F2522" w:rsidRPr="008F2522" w:rsidRDefault="008F2522" w:rsidP="008F2522">
      <w:pPr>
        <w:numPr>
          <w:ilvl w:val="0"/>
          <w:numId w:val="7"/>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8" w:tgtFrame="_blank" w:history="1">
        <w:r w:rsidRPr="008F2522">
          <w:rPr>
            <w:rFonts w:ascii="Arial" w:eastAsia="Times New Roman" w:hAnsi="Arial" w:cs="Arial"/>
            <w:color w:val="0084C4"/>
            <w:sz w:val="24"/>
            <w:szCs w:val="24"/>
            <w:lang w:eastAsia="ru-RU"/>
          </w:rPr>
          <w:t>Подключение к электрическим сетям по III категории надежности (ограничение до 150 кВт).</w:t>
        </w:r>
      </w:hyperlink>
    </w:p>
    <w:p w:rsidR="008F2522" w:rsidRPr="008F2522" w:rsidRDefault="008F2522" w:rsidP="008F2522">
      <w:pPr>
        <w:numPr>
          <w:ilvl w:val="0"/>
          <w:numId w:val="7"/>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39" w:tgtFrame="_blank" w:history="1">
        <w:r w:rsidRPr="008F2522">
          <w:rPr>
            <w:rFonts w:ascii="Arial" w:eastAsia="Times New Roman" w:hAnsi="Arial" w:cs="Arial"/>
            <w:color w:val="0084C4"/>
            <w:sz w:val="24"/>
            <w:szCs w:val="24"/>
            <w:lang w:eastAsia="ru-RU"/>
          </w:rPr>
          <w:t xml:space="preserve">Подключение к сетям водоснабжения и водоотведения (ограничение до 10 </w:t>
        </w:r>
        <w:proofErr w:type="spellStart"/>
        <w:r w:rsidRPr="008F2522">
          <w:rPr>
            <w:rFonts w:ascii="Arial" w:eastAsia="Times New Roman" w:hAnsi="Arial" w:cs="Arial"/>
            <w:color w:val="0084C4"/>
            <w:sz w:val="24"/>
            <w:szCs w:val="24"/>
            <w:lang w:eastAsia="ru-RU"/>
          </w:rPr>
          <w:t>м</w:t>
        </w:r>
        <w:proofErr w:type="gramStart"/>
        <w:r w:rsidRPr="008F2522">
          <w:rPr>
            <w:rFonts w:ascii="Arial" w:eastAsia="Times New Roman" w:hAnsi="Arial" w:cs="Arial"/>
            <w:color w:val="0084C4"/>
            <w:sz w:val="24"/>
            <w:szCs w:val="24"/>
            <w:lang w:eastAsia="ru-RU"/>
          </w:rPr>
          <w:t>.к</w:t>
        </w:r>
        <w:proofErr w:type="gramEnd"/>
        <w:r w:rsidRPr="008F2522">
          <w:rPr>
            <w:rFonts w:ascii="Arial" w:eastAsia="Times New Roman" w:hAnsi="Arial" w:cs="Arial"/>
            <w:color w:val="0084C4"/>
            <w:sz w:val="24"/>
            <w:szCs w:val="24"/>
            <w:lang w:eastAsia="ru-RU"/>
          </w:rPr>
          <w:t>уб</w:t>
        </w:r>
        <w:proofErr w:type="spellEnd"/>
        <w:r w:rsidRPr="008F2522">
          <w:rPr>
            <w:rFonts w:ascii="Arial" w:eastAsia="Times New Roman" w:hAnsi="Arial" w:cs="Arial"/>
            <w:color w:val="0084C4"/>
            <w:sz w:val="24"/>
            <w:szCs w:val="24"/>
            <w:lang w:eastAsia="ru-RU"/>
          </w:rPr>
          <w:t>./ч, с учетом пожаротушения).</w:t>
        </w:r>
      </w:hyperlink>
    </w:p>
    <w:p w:rsidR="008F2522" w:rsidRPr="008F2522" w:rsidRDefault="008F2522" w:rsidP="008F2522">
      <w:pPr>
        <w:numPr>
          <w:ilvl w:val="0"/>
          <w:numId w:val="7"/>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0" w:tgtFrame="_blank" w:history="1">
        <w:r w:rsidRPr="008F2522">
          <w:rPr>
            <w:rFonts w:ascii="Arial" w:eastAsia="Times New Roman" w:hAnsi="Arial" w:cs="Arial"/>
            <w:color w:val="0084C4"/>
            <w:sz w:val="24"/>
            <w:szCs w:val="24"/>
            <w:lang w:eastAsia="ru-RU"/>
          </w:rPr>
          <w:t>Предоставление технических условий подключения объектов капитального строительства к сетям инженерно-технического обеспечения в составе документации, необходимой для предоставления объектов недвижимости, находящихся в распоряжении Санкт-Петербурга, для строительства и реконструкции, либо представление сведений об отсутствии возможности подключения.</w:t>
        </w:r>
      </w:hyperlink>
    </w:p>
    <w:p w:rsidR="008F2522" w:rsidRPr="008F2522" w:rsidRDefault="008F2522" w:rsidP="008F2522">
      <w:pPr>
        <w:numPr>
          <w:ilvl w:val="0"/>
          <w:numId w:val="7"/>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1" w:tgtFrame="_blank" w:history="1">
        <w:r w:rsidRPr="008F2522">
          <w:rPr>
            <w:rFonts w:ascii="Arial" w:eastAsia="Times New Roman" w:hAnsi="Arial" w:cs="Arial"/>
            <w:color w:val="0084C4"/>
            <w:sz w:val="24"/>
            <w:szCs w:val="24"/>
            <w:lang w:eastAsia="ru-RU"/>
          </w:rPr>
          <w:t>Предоставление по запросам правообладателей земельных участков сведений об организациях, выдающих технические условия подключения объектов капитального строительства к сетям инженерно-технического обеспечения.</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Оформление разрешения на ввод объекта капитального строительства в эксплуатацию</w:t>
      </w:r>
    </w:p>
    <w:p w:rsidR="008F2522" w:rsidRPr="008F2522" w:rsidRDefault="008F2522" w:rsidP="008F2522">
      <w:pPr>
        <w:numPr>
          <w:ilvl w:val="0"/>
          <w:numId w:val="8"/>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2" w:tgtFrame="_blank" w:history="1">
        <w:r w:rsidRPr="008F2522">
          <w:rPr>
            <w:rFonts w:ascii="Arial" w:eastAsia="Times New Roman" w:hAnsi="Arial" w:cs="Arial"/>
            <w:color w:val="0084C4"/>
            <w:sz w:val="24"/>
            <w:szCs w:val="24"/>
            <w:lang w:eastAsia="ru-RU"/>
          </w:rPr>
          <w:t>Выдача разрешений на ввод объектов капитального строительства в эксплуатацию в случаях, установленных действующим законодательством.</w:t>
        </w:r>
      </w:hyperlink>
    </w:p>
    <w:p w:rsidR="008F2522" w:rsidRPr="008F2522" w:rsidRDefault="008F2522" w:rsidP="008F2522">
      <w:pPr>
        <w:numPr>
          <w:ilvl w:val="0"/>
          <w:numId w:val="8"/>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3" w:tgtFrame="_blank" w:history="1">
        <w:r w:rsidRPr="008F2522">
          <w:rPr>
            <w:rFonts w:ascii="Arial" w:eastAsia="Times New Roman" w:hAnsi="Arial" w:cs="Arial"/>
            <w:color w:val="0084C4"/>
            <w:sz w:val="24"/>
            <w:szCs w:val="24"/>
            <w:lang w:eastAsia="ru-RU"/>
          </w:rPr>
          <w:t>Выдача разрешений на ввод объекта культурного наследия в эксплуатацию.</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lastRenderedPageBreak/>
        <w:t>Согласование и разработка проектов благоустройства</w:t>
      </w:r>
    </w:p>
    <w:p w:rsidR="008F2522" w:rsidRPr="008F2522" w:rsidRDefault="008F2522" w:rsidP="008F2522">
      <w:pPr>
        <w:numPr>
          <w:ilvl w:val="0"/>
          <w:numId w:val="9"/>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4" w:tgtFrame="_blank" w:history="1">
        <w:r w:rsidRPr="008F2522">
          <w:rPr>
            <w:rFonts w:ascii="Arial" w:eastAsia="Times New Roman" w:hAnsi="Arial" w:cs="Arial"/>
            <w:color w:val="0084C4"/>
            <w:sz w:val="24"/>
            <w:szCs w:val="24"/>
            <w:lang w:eastAsia="ru-RU"/>
          </w:rPr>
          <w:t>Выдача заданий на разработку проектов благоустройства.</w:t>
        </w:r>
      </w:hyperlink>
    </w:p>
    <w:p w:rsidR="008F2522" w:rsidRPr="008F2522" w:rsidRDefault="008F2522" w:rsidP="008F2522">
      <w:pPr>
        <w:numPr>
          <w:ilvl w:val="0"/>
          <w:numId w:val="9"/>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5" w:tgtFrame="_blank" w:history="1">
        <w:r w:rsidRPr="008F2522">
          <w:rPr>
            <w:rFonts w:ascii="Arial" w:eastAsia="Times New Roman" w:hAnsi="Arial" w:cs="Arial"/>
            <w:color w:val="0084C4"/>
            <w:sz w:val="24"/>
            <w:szCs w:val="24"/>
            <w:lang w:eastAsia="ru-RU"/>
          </w:rPr>
          <w:t>Согласование проектов благоустройства.</w:t>
        </w:r>
      </w:hyperlink>
    </w:p>
    <w:p w:rsidR="008F2522" w:rsidRPr="008F2522" w:rsidRDefault="008F2522" w:rsidP="008F2522">
      <w:pPr>
        <w:numPr>
          <w:ilvl w:val="0"/>
          <w:numId w:val="9"/>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6" w:tgtFrame="_blank" w:history="1">
        <w:r w:rsidRPr="008F2522">
          <w:rPr>
            <w:rFonts w:ascii="Arial" w:eastAsia="Times New Roman" w:hAnsi="Arial" w:cs="Arial"/>
            <w:color w:val="0084C4"/>
            <w:sz w:val="24"/>
            <w:szCs w:val="24"/>
            <w:lang w:eastAsia="ru-RU"/>
          </w:rPr>
          <w:t>Приемка работ по размещению элементов благоустройства на фасаде.</w:t>
        </w:r>
      </w:hyperlink>
    </w:p>
    <w:p w:rsidR="008F2522" w:rsidRPr="008F2522" w:rsidRDefault="008F2522" w:rsidP="008F2522">
      <w:pPr>
        <w:numPr>
          <w:ilvl w:val="0"/>
          <w:numId w:val="9"/>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7" w:tgtFrame="_blank" w:history="1">
        <w:r w:rsidRPr="008F2522">
          <w:rPr>
            <w:rFonts w:ascii="Arial" w:eastAsia="Times New Roman" w:hAnsi="Arial" w:cs="Arial"/>
            <w:color w:val="0084C4"/>
            <w:sz w:val="24"/>
            <w:szCs w:val="24"/>
            <w:lang w:eastAsia="ru-RU"/>
          </w:rPr>
          <w:t>Выдача колерного бланка.</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Информационная поддержка</w:t>
      </w:r>
    </w:p>
    <w:p w:rsidR="008F2522" w:rsidRPr="008F2522" w:rsidRDefault="008F2522" w:rsidP="008F2522">
      <w:pPr>
        <w:numPr>
          <w:ilvl w:val="0"/>
          <w:numId w:val="10"/>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8" w:tgtFrame="_blank" w:history="1">
        <w:r w:rsidRPr="008F2522">
          <w:rPr>
            <w:rFonts w:ascii="Arial" w:eastAsia="Times New Roman" w:hAnsi="Arial" w:cs="Arial"/>
            <w:color w:val="0084C4"/>
            <w:sz w:val="24"/>
            <w:szCs w:val="24"/>
            <w:lang w:eastAsia="ru-RU"/>
          </w:rPr>
          <w:t>Подготовка и выдача сведений о цене земельного участка на территории Санкт-Петербурга.</w:t>
        </w:r>
      </w:hyperlink>
    </w:p>
    <w:p w:rsidR="008F2522" w:rsidRPr="008F2522" w:rsidRDefault="008F2522" w:rsidP="008F2522">
      <w:pPr>
        <w:numPr>
          <w:ilvl w:val="0"/>
          <w:numId w:val="10"/>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49" w:tgtFrame="_blank" w:history="1">
        <w:r w:rsidRPr="008F2522">
          <w:rPr>
            <w:rFonts w:ascii="Arial" w:eastAsia="Times New Roman" w:hAnsi="Arial" w:cs="Arial"/>
            <w:color w:val="0084C4"/>
            <w:sz w:val="24"/>
            <w:szCs w:val="24"/>
            <w:lang w:eastAsia="ru-RU"/>
          </w:rPr>
          <w:t>Предоставление сведений из информационной системы обеспечения градостроительной деятельности (ИСОГД).</w:t>
        </w:r>
      </w:hyperlink>
    </w:p>
    <w:p w:rsidR="008F2522" w:rsidRPr="008F2522" w:rsidRDefault="008F2522" w:rsidP="008F2522">
      <w:pPr>
        <w:numPr>
          <w:ilvl w:val="0"/>
          <w:numId w:val="11"/>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50" w:tgtFrame="_blank" w:history="1">
        <w:r w:rsidRPr="008F2522">
          <w:rPr>
            <w:rFonts w:ascii="Arial" w:eastAsia="Times New Roman" w:hAnsi="Arial" w:cs="Arial"/>
            <w:color w:val="0084C4"/>
            <w:sz w:val="24"/>
            <w:szCs w:val="24"/>
            <w:lang w:eastAsia="ru-RU"/>
          </w:rPr>
          <w:t>Предоставление выписки из единого государственного реестра объектов культурного наследия народов Российской Федерации.</w:t>
        </w:r>
      </w:hyperlink>
    </w:p>
    <w:p w:rsidR="008F2522" w:rsidRPr="008F2522" w:rsidRDefault="008F2522" w:rsidP="008F2522">
      <w:pPr>
        <w:shd w:val="clear" w:color="auto" w:fill="FDFDFC"/>
        <w:spacing w:before="480" w:after="120" w:line="270" w:lineRule="atLeast"/>
        <w:outlineLvl w:val="2"/>
        <w:rPr>
          <w:rFonts w:ascii="Arial" w:eastAsia="Times New Roman" w:hAnsi="Arial" w:cs="Arial"/>
          <w:b/>
          <w:bCs/>
          <w:color w:val="00334C"/>
          <w:sz w:val="30"/>
          <w:szCs w:val="30"/>
          <w:lang w:eastAsia="ru-RU"/>
        </w:rPr>
      </w:pPr>
      <w:r w:rsidRPr="008F2522">
        <w:rPr>
          <w:rFonts w:ascii="Arial" w:eastAsia="Times New Roman" w:hAnsi="Arial" w:cs="Arial"/>
          <w:b/>
          <w:bCs/>
          <w:color w:val="00334C"/>
          <w:sz w:val="30"/>
          <w:szCs w:val="30"/>
          <w:lang w:eastAsia="ru-RU"/>
        </w:rPr>
        <w:t>Иные услуги</w:t>
      </w:r>
    </w:p>
    <w:p w:rsidR="008F2522" w:rsidRPr="008F2522" w:rsidRDefault="008F2522" w:rsidP="008F2522">
      <w:pPr>
        <w:numPr>
          <w:ilvl w:val="0"/>
          <w:numId w:val="1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51" w:tgtFrame="_blank" w:history="1">
        <w:r w:rsidRPr="008F2522">
          <w:rPr>
            <w:rFonts w:ascii="Arial" w:eastAsia="Times New Roman" w:hAnsi="Arial" w:cs="Arial"/>
            <w:color w:val="0084C4"/>
            <w:sz w:val="24"/>
            <w:szCs w:val="24"/>
            <w:lang w:eastAsia="ru-RU"/>
          </w:rPr>
          <w:t>Выдача разрешений на выбросы вредных (загрязняющих) веществ в атмосферный воздух.</w:t>
        </w:r>
      </w:hyperlink>
    </w:p>
    <w:p w:rsidR="008F2522" w:rsidRPr="008F2522" w:rsidRDefault="008F2522" w:rsidP="008F2522">
      <w:pPr>
        <w:numPr>
          <w:ilvl w:val="0"/>
          <w:numId w:val="1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52" w:tgtFrame="_blank" w:history="1">
        <w:r w:rsidRPr="008F2522">
          <w:rPr>
            <w:rFonts w:ascii="Arial" w:eastAsia="Times New Roman" w:hAnsi="Arial" w:cs="Arial"/>
            <w:color w:val="0084C4"/>
            <w:sz w:val="24"/>
            <w:szCs w:val="24"/>
            <w:lang w:eastAsia="ru-RU"/>
          </w:rPr>
          <w:t>Заключение соглашения о перераспределении земельных участков, находящихся в собственности Санкт-Петербурга,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hyperlink>
    </w:p>
    <w:p w:rsidR="008F2522" w:rsidRPr="008F2522" w:rsidRDefault="008F2522" w:rsidP="008F2522">
      <w:pPr>
        <w:numPr>
          <w:ilvl w:val="0"/>
          <w:numId w:val="1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53" w:tgtFrame="_blank" w:history="1">
        <w:r w:rsidRPr="008F2522">
          <w:rPr>
            <w:rFonts w:ascii="Arial" w:eastAsia="Times New Roman" w:hAnsi="Arial" w:cs="Arial"/>
            <w:color w:val="00AAFF"/>
            <w:sz w:val="24"/>
            <w:szCs w:val="24"/>
            <w:u w:val="single"/>
            <w:lang w:eastAsia="ru-RU"/>
          </w:rPr>
          <w:t>Согласование в установленном порядке объектов жилищного фонда, передаваемых инвесторами в собственность Санкт-Петербурга, во исполнение инвестиционных условий, устанавливаемых при строительстве (реконструкции) объектов недвижимости, а также объектов жилищного фонда, передаваемых в собственность Санкт-Петербурга лицом, заключившим договор о развитии застроенной территории.</w:t>
        </w:r>
      </w:hyperlink>
    </w:p>
    <w:p w:rsidR="008F2522" w:rsidRPr="008F2522" w:rsidRDefault="008F2522" w:rsidP="008F2522">
      <w:pPr>
        <w:numPr>
          <w:ilvl w:val="0"/>
          <w:numId w:val="12"/>
        </w:numPr>
        <w:shd w:val="clear" w:color="auto" w:fill="FDFDFC"/>
        <w:spacing w:before="100" w:beforeAutospacing="1" w:after="100" w:afterAutospacing="1" w:line="240" w:lineRule="auto"/>
        <w:rPr>
          <w:rFonts w:ascii="Arial" w:eastAsia="Times New Roman" w:hAnsi="Arial" w:cs="Arial"/>
          <w:color w:val="444444"/>
          <w:sz w:val="24"/>
          <w:szCs w:val="24"/>
          <w:lang w:eastAsia="ru-RU"/>
        </w:rPr>
      </w:pPr>
      <w:hyperlink r:id="rId54" w:tgtFrame="_blank" w:history="1">
        <w:r w:rsidRPr="008F2522">
          <w:rPr>
            <w:rFonts w:ascii="Arial" w:eastAsia="Times New Roman" w:hAnsi="Arial" w:cs="Arial"/>
            <w:color w:val="0084C4"/>
            <w:sz w:val="24"/>
            <w:szCs w:val="24"/>
            <w:lang w:eastAsia="ru-RU"/>
          </w:rPr>
          <w:t>Согласование залога прав по заключенным с Комитетом имущественных отношений Санкт-Петербурга договорам, объектом которых является находящееся в государственной собственности Санкт-Петербурга недвижимое имущество.</w:t>
        </w:r>
      </w:hyperlink>
    </w:p>
    <w:p w:rsidR="008453E4" w:rsidRDefault="008453E4"/>
    <w:sectPr w:rsidR="00845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0F5F"/>
    <w:multiLevelType w:val="multilevel"/>
    <w:tmpl w:val="B23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C5A85"/>
    <w:multiLevelType w:val="multilevel"/>
    <w:tmpl w:val="F292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C7992"/>
    <w:multiLevelType w:val="multilevel"/>
    <w:tmpl w:val="592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33403"/>
    <w:multiLevelType w:val="multilevel"/>
    <w:tmpl w:val="35F6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C7177"/>
    <w:multiLevelType w:val="multilevel"/>
    <w:tmpl w:val="568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4551A"/>
    <w:multiLevelType w:val="multilevel"/>
    <w:tmpl w:val="35CE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F5A42"/>
    <w:multiLevelType w:val="multilevel"/>
    <w:tmpl w:val="D7D4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3185C"/>
    <w:multiLevelType w:val="multilevel"/>
    <w:tmpl w:val="68D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F5A47"/>
    <w:multiLevelType w:val="multilevel"/>
    <w:tmpl w:val="1C6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34898"/>
    <w:multiLevelType w:val="multilevel"/>
    <w:tmpl w:val="7C1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42CA6"/>
    <w:multiLevelType w:val="multilevel"/>
    <w:tmpl w:val="3BE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C0D90"/>
    <w:multiLevelType w:val="multilevel"/>
    <w:tmpl w:val="F40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22"/>
    <w:rsid w:val="0000614E"/>
    <w:rsid w:val="000102EA"/>
    <w:rsid w:val="00012470"/>
    <w:rsid w:val="00014055"/>
    <w:rsid w:val="00014B47"/>
    <w:rsid w:val="00017A86"/>
    <w:rsid w:val="00020839"/>
    <w:rsid w:val="00024B3A"/>
    <w:rsid w:val="000302CF"/>
    <w:rsid w:val="00030DBA"/>
    <w:rsid w:val="000348E8"/>
    <w:rsid w:val="00035918"/>
    <w:rsid w:val="000423AC"/>
    <w:rsid w:val="00042E0A"/>
    <w:rsid w:val="00045371"/>
    <w:rsid w:val="0005107D"/>
    <w:rsid w:val="00053EA6"/>
    <w:rsid w:val="00060373"/>
    <w:rsid w:val="00061574"/>
    <w:rsid w:val="00065EB1"/>
    <w:rsid w:val="00067F74"/>
    <w:rsid w:val="00073515"/>
    <w:rsid w:val="00073855"/>
    <w:rsid w:val="00083585"/>
    <w:rsid w:val="00083C76"/>
    <w:rsid w:val="00087978"/>
    <w:rsid w:val="00091FF4"/>
    <w:rsid w:val="00092C92"/>
    <w:rsid w:val="00097FFD"/>
    <w:rsid w:val="000A5122"/>
    <w:rsid w:val="000A76C2"/>
    <w:rsid w:val="000B029D"/>
    <w:rsid w:val="000B783A"/>
    <w:rsid w:val="000C0F6F"/>
    <w:rsid w:val="000C7951"/>
    <w:rsid w:val="000D4511"/>
    <w:rsid w:val="000E0F7C"/>
    <w:rsid w:val="000E30A3"/>
    <w:rsid w:val="000E70C7"/>
    <w:rsid w:val="000E7AF4"/>
    <w:rsid w:val="000F59A2"/>
    <w:rsid w:val="00101607"/>
    <w:rsid w:val="0011117B"/>
    <w:rsid w:val="001125F2"/>
    <w:rsid w:val="00115F3E"/>
    <w:rsid w:val="00116072"/>
    <w:rsid w:val="00116544"/>
    <w:rsid w:val="001232BF"/>
    <w:rsid w:val="00123F0B"/>
    <w:rsid w:val="00124553"/>
    <w:rsid w:val="00127188"/>
    <w:rsid w:val="00131F4E"/>
    <w:rsid w:val="00134259"/>
    <w:rsid w:val="00136270"/>
    <w:rsid w:val="00140F7B"/>
    <w:rsid w:val="00141D9A"/>
    <w:rsid w:val="001420CC"/>
    <w:rsid w:val="00144419"/>
    <w:rsid w:val="001459F7"/>
    <w:rsid w:val="00154B94"/>
    <w:rsid w:val="001556C9"/>
    <w:rsid w:val="00160E2C"/>
    <w:rsid w:val="0016170D"/>
    <w:rsid w:val="00165FFA"/>
    <w:rsid w:val="00171C07"/>
    <w:rsid w:val="00180407"/>
    <w:rsid w:val="001808C7"/>
    <w:rsid w:val="00180F2D"/>
    <w:rsid w:val="001864A9"/>
    <w:rsid w:val="001A2D4B"/>
    <w:rsid w:val="001A6C11"/>
    <w:rsid w:val="001B1F12"/>
    <w:rsid w:val="001B3F67"/>
    <w:rsid w:val="001B676B"/>
    <w:rsid w:val="001C374D"/>
    <w:rsid w:val="001C3998"/>
    <w:rsid w:val="001C5C65"/>
    <w:rsid w:val="001C5E7A"/>
    <w:rsid w:val="001D50F2"/>
    <w:rsid w:val="001E1F2F"/>
    <w:rsid w:val="001E588C"/>
    <w:rsid w:val="001E67F1"/>
    <w:rsid w:val="001E7D7A"/>
    <w:rsid w:val="001F0865"/>
    <w:rsid w:val="002023B5"/>
    <w:rsid w:val="00204222"/>
    <w:rsid w:val="0020555A"/>
    <w:rsid w:val="00206CEC"/>
    <w:rsid w:val="002113E3"/>
    <w:rsid w:val="00212607"/>
    <w:rsid w:val="00213659"/>
    <w:rsid w:val="00214956"/>
    <w:rsid w:val="002238B1"/>
    <w:rsid w:val="00224C16"/>
    <w:rsid w:val="00225771"/>
    <w:rsid w:val="00227585"/>
    <w:rsid w:val="00236DEE"/>
    <w:rsid w:val="00241839"/>
    <w:rsid w:val="0024349B"/>
    <w:rsid w:val="0024524F"/>
    <w:rsid w:val="00245505"/>
    <w:rsid w:val="002547F8"/>
    <w:rsid w:val="002619DC"/>
    <w:rsid w:val="00261EC3"/>
    <w:rsid w:val="00262AEB"/>
    <w:rsid w:val="00263A15"/>
    <w:rsid w:val="002674F6"/>
    <w:rsid w:val="0028220F"/>
    <w:rsid w:val="00282E93"/>
    <w:rsid w:val="002912AA"/>
    <w:rsid w:val="00292A73"/>
    <w:rsid w:val="00293F45"/>
    <w:rsid w:val="002950B0"/>
    <w:rsid w:val="002976EF"/>
    <w:rsid w:val="002A4A54"/>
    <w:rsid w:val="002B01EB"/>
    <w:rsid w:val="002B2C42"/>
    <w:rsid w:val="002B45F9"/>
    <w:rsid w:val="002B4654"/>
    <w:rsid w:val="002B47C8"/>
    <w:rsid w:val="002B683E"/>
    <w:rsid w:val="002B7066"/>
    <w:rsid w:val="002C23C0"/>
    <w:rsid w:val="002C23DC"/>
    <w:rsid w:val="002C2809"/>
    <w:rsid w:val="002C3C94"/>
    <w:rsid w:val="002C6BAC"/>
    <w:rsid w:val="002D0287"/>
    <w:rsid w:val="002D4217"/>
    <w:rsid w:val="002D748C"/>
    <w:rsid w:val="002E162E"/>
    <w:rsid w:val="002E18EE"/>
    <w:rsid w:val="002E2A49"/>
    <w:rsid w:val="002E5796"/>
    <w:rsid w:val="002E6159"/>
    <w:rsid w:val="002F1A86"/>
    <w:rsid w:val="002F4259"/>
    <w:rsid w:val="002F4503"/>
    <w:rsid w:val="002F48EF"/>
    <w:rsid w:val="002F5AA6"/>
    <w:rsid w:val="002F7F1E"/>
    <w:rsid w:val="00312ABF"/>
    <w:rsid w:val="00314340"/>
    <w:rsid w:val="00314768"/>
    <w:rsid w:val="00317B05"/>
    <w:rsid w:val="00322EBE"/>
    <w:rsid w:val="00327CBC"/>
    <w:rsid w:val="00336F07"/>
    <w:rsid w:val="00342E9A"/>
    <w:rsid w:val="0034375C"/>
    <w:rsid w:val="00344502"/>
    <w:rsid w:val="00351904"/>
    <w:rsid w:val="00352684"/>
    <w:rsid w:val="003571CA"/>
    <w:rsid w:val="003625B6"/>
    <w:rsid w:val="003716FC"/>
    <w:rsid w:val="00374AB8"/>
    <w:rsid w:val="00380A8F"/>
    <w:rsid w:val="00381BE1"/>
    <w:rsid w:val="003847C2"/>
    <w:rsid w:val="003871A4"/>
    <w:rsid w:val="00391A30"/>
    <w:rsid w:val="00394B69"/>
    <w:rsid w:val="00396DB0"/>
    <w:rsid w:val="00397DE2"/>
    <w:rsid w:val="003A3DB2"/>
    <w:rsid w:val="003A63AB"/>
    <w:rsid w:val="003A69F5"/>
    <w:rsid w:val="003B3008"/>
    <w:rsid w:val="003B42B4"/>
    <w:rsid w:val="003B549E"/>
    <w:rsid w:val="003B5F32"/>
    <w:rsid w:val="003C0A27"/>
    <w:rsid w:val="003C1E2F"/>
    <w:rsid w:val="003C3F22"/>
    <w:rsid w:val="003C47F3"/>
    <w:rsid w:val="003C770A"/>
    <w:rsid w:val="003D0E67"/>
    <w:rsid w:val="003D50A1"/>
    <w:rsid w:val="003D732E"/>
    <w:rsid w:val="003E03F4"/>
    <w:rsid w:val="003E32ED"/>
    <w:rsid w:val="003E7879"/>
    <w:rsid w:val="003E793D"/>
    <w:rsid w:val="003F313C"/>
    <w:rsid w:val="0040241C"/>
    <w:rsid w:val="00405BFD"/>
    <w:rsid w:val="0040711D"/>
    <w:rsid w:val="00411C40"/>
    <w:rsid w:val="004127CC"/>
    <w:rsid w:val="00413E1C"/>
    <w:rsid w:val="00417732"/>
    <w:rsid w:val="00423EB6"/>
    <w:rsid w:val="00431ED3"/>
    <w:rsid w:val="00433325"/>
    <w:rsid w:val="00435A5B"/>
    <w:rsid w:val="004365CE"/>
    <w:rsid w:val="00436DD0"/>
    <w:rsid w:val="0043734F"/>
    <w:rsid w:val="00441330"/>
    <w:rsid w:val="00442077"/>
    <w:rsid w:val="004429AB"/>
    <w:rsid w:val="00446A9F"/>
    <w:rsid w:val="0044744B"/>
    <w:rsid w:val="0045090D"/>
    <w:rsid w:val="004510C9"/>
    <w:rsid w:val="0045192D"/>
    <w:rsid w:val="00454BEB"/>
    <w:rsid w:val="004604C7"/>
    <w:rsid w:val="00471BE9"/>
    <w:rsid w:val="004737CC"/>
    <w:rsid w:val="0047411A"/>
    <w:rsid w:val="00475AD2"/>
    <w:rsid w:val="0048759D"/>
    <w:rsid w:val="00491705"/>
    <w:rsid w:val="00491C65"/>
    <w:rsid w:val="004965EF"/>
    <w:rsid w:val="00497791"/>
    <w:rsid w:val="00497E29"/>
    <w:rsid w:val="004A4B64"/>
    <w:rsid w:val="004A7E7E"/>
    <w:rsid w:val="004C367E"/>
    <w:rsid w:val="004C4F2E"/>
    <w:rsid w:val="004D285D"/>
    <w:rsid w:val="004D3108"/>
    <w:rsid w:val="004D704C"/>
    <w:rsid w:val="004E0115"/>
    <w:rsid w:val="004E11D4"/>
    <w:rsid w:val="004E3F28"/>
    <w:rsid w:val="004E5BBB"/>
    <w:rsid w:val="004E7A06"/>
    <w:rsid w:val="004F0382"/>
    <w:rsid w:val="004F3D21"/>
    <w:rsid w:val="004F42F8"/>
    <w:rsid w:val="004F5096"/>
    <w:rsid w:val="005019D3"/>
    <w:rsid w:val="00502A76"/>
    <w:rsid w:val="005032ED"/>
    <w:rsid w:val="00507711"/>
    <w:rsid w:val="00507C09"/>
    <w:rsid w:val="005110DF"/>
    <w:rsid w:val="00511C8D"/>
    <w:rsid w:val="00513223"/>
    <w:rsid w:val="00516834"/>
    <w:rsid w:val="00521D3D"/>
    <w:rsid w:val="0052328C"/>
    <w:rsid w:val="0052334B"/>
    <w:rsid w:val="0053013F"/>
    <w:rsid w:val="005338FB"/>
    <w:rsid w:val="00534287"/>
    <w:rsid w:val="00537FEA"/>
    <w:rsid w:val="00541F2B"/>
    <w:rsid w:val="00552B7C"/>
    <w:rsid w:val="00552F84"/>
    <w:rsid w:val="0055394F"/>
    <w:rsid w:val="00561DAA"/>
    <w:rsid w:val="0056540E"/>
    <w:rsid w:val="00566443"/>
    <w:rsid w:val="0057507A"/>
    <w:rsid w:val="00577A76"/>
    <w:rsid w:val="00584BEC"/>
    <w:rsid w:val="00585D4C"/>
    <w:rsid w:val="005871D2"/>
    <w:rsid w:val="005922F6"/>
    <w:rsid w:val="005931FF"/>
    <w:rsid w:val="00594DB4"/>
    <w:rsid w:val="0059578B"/>
    <w:rsid w:val="005973F6"/>
    <w:rsid w:val="00597B18"/>
    <w:rsid w:val="005A149E"/>
    <w:rsid w:val="005A3787"/>
    <w:rsid w:val="005A4A43"/>
    <w:rsid w:val="005A589A"/>
    <w:rsid w:val="005A7D3B"/>
    <w:rsid w:val="005B0B21"/>
    <w:rsid w:val="005B0E00"/>
    <w:rsid w:val="005B306D"/>
    <w:rsid w:val="005B6E32"/>
    <w:rsid w:val="005C2846"/>
    <w:rsid w:val="005C46C4"/>
    <w:rsid w:val="005C582C"/>
    <w:rsid w:val="005C6640"/>
    <w:rsid w:val="005C7AE2"/>
    <w:rsid w:val="005D0CD1"/>
    <w:rsid w:val="005D0E50"/>
    <w:rsid w:val="005D492F"/>
    <w:rsid w:val="005D740E"/>
    <w:rsid w:val="005D77BA"/>
    <w:rsid w:val="005E1186"/>
    <w:rsid w:val="005E3875"/>
    <w:rsid w:val="005E3DB7"/>
    <w:rsid w:val="005E685E"/>
    <w:rsid w:val="005F0FFC"/>
    <w:rsid w:val="005F2880"/>
    <w:rsid w:val="006048D0"/>
    <w:rsid w:val="006075A2"/>
    <w:rsid w:val="00611840"/>
    <w:rsid w:val="006123EB"/>
    <w:rsid w:val="00614BC9"/>
    <w:rsid w:val="006208ED"/>
    <w:rsid w:val="00623CC3"/>
    <w:rsid w:val="00627444"/>
    <w:rsid w:val="00634A4A"/>
    <w:rsid w:val="00636B1B"/>
    <w:rsid w:val="00640A16"/>
    <w:rsid w:val="00644843"/>
    <w:rsid w:val="006506CB"/>
    <w:rsid w:val="00653FD3"/>
    <w:rsid w:val="00655D85"/>
    <w:rsid w:val="00657AC2"/>
    <w:rsid w:val="006601B7"/>
    <w:rsid w:val="006629E0"/>
    <w:rsid w:val="00671763"/>
    <w:rsid w:val="00672401"/>
    <w:rsid w:val="00675AE4"/>
    <w:rsid w:val="00675E90"/>
    <w:rsid w:val="006768F1"/>
    <w:rsid w:val="0067781D"/>
    <w:rsid w:val="00680901"/>
    <w:rsid w:val="0068276C"/>
    <w:rsid w:val="00683779"/>
    <w:rsid w:val="006906C1"/>
    <w:rsid w:val="00691074"/>
    <w:rsid w:val="006A178D"/>
    <w:rsid w:val="006A3395"/>
    <w:rsid w:val="006A67B0"/>
    <w:rsid w:val="006B0166"/>
    <w:rsid w:val="006B30BB"/>
    <w:rsid w:val="006B7C6B"/>
    <w:rsid w:val="006C5F41"/>
    <w:rsid w:val="006D39CB"/>
    <w:rsid w:val="006D4E63"/>
    <w:rsid w:val="006D53A7"/>
    <w:rsid w:val="006D7A15"/>
    <w:rsid w:val="006E0F54"/>
    <w:rsid w:val="006E1942"/>
    <w:rsid w:val="006F3DA1"/>
    <w:rsid w:val="006F6AE5"/>
    <w:rsid w:val="007054F6"/>
    <w:rsid w:val="00712293"/>
    <w:rsid w:val="007143EC"/>
    <w:rsid w:val="0072055D"/>
    <w:rsid w:val="0072433A"/>
    <w:rsid w:val="007257CC"/>
    <w:rsid w:val="0073132D"/>
    <w:rsid w:val="00731BDF"/>
    <w:rsid w:val="00732339"/>
    <w:rsid w:val="0073334A"/>
    <w:rsid w:val="007341A1"/>
    <w:rsid w:val="00734F88"/>
    <w:rsid w:val="00745440"/>
    <w:rsid w:val="00751848"/>
    <w:rsid w:val="00754EE3"/>
    <w:rsid w:val="00757ABC"/>
    <w:rsid w:val="0077095A"/>
    <w:rsid w:val="00772EE7"/>
    <w:rsid w:val="00773908"/>
    <w:rsid w:val="00773B97"/>
    <w:rsid w:val="00774D8B"/>
    <w:rsid w:val="00775556"/>
    <w:rsid w:val="007771CA"/>
    <w:rsid w:val="007802BD"/>
    <w:rsid w:val="0078652F"/>
    <w:rsid w:val="00790229"/>
    <w:rsid w:val="00794B57"/>
    <w:rsid w:val="00794CDE"/>
    <w:rsid w:val="007970D1"/>
    <w:rsid w:val="00797A21"/>
    <w:rsid w:val="007A077D"/>
    <w:rsid w:val="007A2E6F"/>
    <w:rsid w:val="007A6426"/>
    <w:rsid w:val="007B11CF"/>
    <w:rsid w:val="007B2155"/>
    <w:rsid w:val="007B3E67"/>
    <w:rsid w:val="007B4FBA"/>
    <w:rsid w:val="007B5842"/>
    <w:rsid w:val="007B73C4"/>
    <w:rsid w:val="007B7DD8"/>
    <w:rsid w:val="007C0ADC"/>
    <w:rsid w:val="007C427D"/>
    <w:rsid w:val="007E262E"/>
    <w:rsid w:val="007F1B9B"/>
    <w:rsid w:val="007F4456"/>
    <w:rsid w:val="007F54FF"/>
    <w:rsid w:val="007F6F2F"/>
    <w:rsid w:val="007F7AF4"/>
    <w:rsid w:val="00801604"/>
    <w:rsid w:val="00807081"/>
    <w:rsid w:val="008105CC"/>
    <w:rsid w:val="00813578"/>
    <w:rsid w:val="008142D7"/>
    <w:rsid w:val="00816B17"/>
    <w:rsid w:val="00820632"/>
    <w:rsid w:val="00820D25"/>
    <w:rsid w:val="0082137E"/>
    <w:rsid w:val="008219DD"/>
    <w:rsid w:val="00824178"/>
    <w:rsid w:val="008243A8"/>
    <w:rsid w:val="0082557F"/>
    <w:rsid w:val="008263AB"/>
    <w:rsid w:val="0083395B"/>
    <w:rsid w:val="00833C88"/>
    <w:rsid w:val="0083793F"/>
    <w:rsid w:val="00837CD1"/>
    <w:rsid w:val="008407D2"/>
    <w:rsid w:val="00841177"/>
    <w:rsid w:val="00841C5C"/>
    <w:rsid w:val="008453E4"/>
    <w:rsid w:val="00846FFD"/>
    <w:rsid w:val="00847355"/>
    <w:rsid w:val="00857363"/>
    <w:rsid w:val="00861DE7"/>
    <w:rsid w:val="0086469F"/>
    <w:rsid w:val="00864937"/>
    <w:rsid w:val="008651AE"/>
    <w:rsid w:val="00866D30"/>
    <w:rsid w:val="008700D7"/>
    <w:rsid w:val="00871814"/>
    <w:rsid w:val="00871976"/>
    <w:rsid w:val="00872B7C"/>
    <w:rsid w:val="00872E2B"/>
    <w:rsid w:val="00873505"/>
    <w:rsid w:val="00874317"/>
    <w:rsid w:val="0087732E"/>
    <w:rsid w:val="008773D8"/>
    <w:rsid w:val="00877611"/>
    <w:rsid w:val="00892D73"/>
    <w:rsid w:val="00893ABF"/>
    <w:rsid w:val="008951DD"/>
    <w:rsid w:val="0089707A"/>
    <w:rsid w:val="00897210"/>
    <w:rsid w:val="008A2764"/>
    <w:rsid w:val="008A41BA"/>
    <w:rsid w:val="008A6223"/>
    <w:rsid w:val="008B3D99"/>
    <w:rsid w:val="008B7041"/>
    <w:rsid w:val="008B76B9"/>
    <w:rsid w:val="008B7F8F"/>
    <w:rsid w:val="008C022D"/>
    <w:rsid w:val="008C15AA"/>
    <w:rsid w:val="008C41A7"/>
    <w:rsid w:val="008D0D63"/>
    <w:rsid w:val="008D37B7"/>
    <w:rsid w:val="008D39AE"/>
    <w:rsid w:val="008D4B6B"/>
    <w:rsid w:val="008D60A3"/>
    <w:rsid w:val="008D6675"/>
    <w:rsid w:val="008D752E"/>
    <w:rsid w:val="008D7E0C"/>
    <w:rsid w:val="008E0E6F"/>
    <w:rsid w:val="008E413D"/>
    <w:rsid w:val="008E4F32"/>
    <w:rsid w:val="008E7594"/>
    <w:rsid w:val="008E7A23"/>
    <w:rsid w:val="008F12E0"/>
    <w:rsid w:val="008F16F6"/>
    <w:rsid w:val="008F2522"/>
    <w:rsid w:val="009009E5"/>
    <w:rsid w:val="00901F44"/>
    <w:rsid w:val="009024FF"/>
    <w:rsid w:val="00914189"/>
    <w:rsid w:val="009145D9"/>
    <w:rsid w:val="00914922"/>
    <w:rsid w:val="00915898"/>
    <w:rsid w:val="009168A1"/>
    <w:rsid w:val="00917D6D"/>
    <w:rsid w:val="00924AC5"/>
    <w:rsid w:val="00935295"/>
    <w:rsid w:val="0095193B"/>
    <w:rsid w:val="0095240D"/>
    <w:rsid w:val="009532D4"/>
    <w:rsid w:val="00957393"/>
    <w:rsid w:val="00960061"/>
    <w:rsid w:val="00960624"/>
    <w:rsid w:val="00965CAA"/>
    <w:rsid w:val="0096602B"/>
    <w:rsid w:val="00966462"/>
    <w:rsid w:val="009703DB"/>
    <w:rsid w:val="00970518"/>
    <w:rsid w:val="00971C04"/>
    <w:rsid w:val="009741A6"/>
    <w:rsid w:val="00975BF4"/>
    <w:rsid w:val="009776C6"/>
    <w:rsid w:val="00987766"/>
    <w:rsid w:val="00995E42"/>
    <w:rsid w:val="009A1AFB"/>
    <w:rsid w:val="009B70A8"/>
    <w:rsid w:val="009C1333"/>
    <w:rsid w:val="009C25F5"/>
    <w:rsid w:val="009C3DFA"/>
    <w:rsid w:val="009C71F1"/>
    <w:rsid w:val="009C73FA"/>
    <w:rsid w:val="009D2625"/>
    <w:rsid w:val="009D4BFE"/>
    <w:rsid w:val="009D79AA"/>
    <w:rsid w:val="009E0AD0"/>
    <w:rsid w:val="009E2BAD"/>
    <w:rsid w:val="009E2C4D"/>
    <w:rsid w:val="009E38E4"/>
    <w:rsid w:val="009E4781"/>
    <w:rsid w:val="009E5A53"/>
    <w:rsid w:val="009E5B97"/>
    <w:rsid w:val="009E7612"/>
    <w:rsid w:val="009E7998"/>
    <w:rsid w:val="009F104D"/>
    <w:rsid w:val="009F2219"/>
    <w:rsid w:val="009F5B88"/>
    <w:rsid w:val="009F66F7"/>
    <w:rsid w:val="00A03A92"/>
    <w:rsid w:val="00A067D2"/>
    <w:rsid w:val="00A11B83"/>
    <w:rsid w:val="00A13CC8"/>
    <w:rsid w:val="00A16F1F"/>
    <w:rsid w:val="00A205C8"/>
    <w:rsid w:val="00A22841"/>
    <w:rsid w:val="00A23293"/>
    <w:rsid w:val="00A30970"/>
    <w:rsid w:val="00A328AE"/>
    <w:rsid w:val="00A348F6"/>
    <w:rsid w:val="00A401BF"/>
    <w:rsid w:val="00A41C3F"/>
    <w:rsid w:val="00A442D6"/>
    <w:rsid w:val="00A44955"/>
    <w:rsid w:val="00A5223A"/>
    <w:rsid w:val="00A55A68"/>
    <w:rsid w:val="00A57F91"/>
    <w:rsid w:val="00A700D2"/>
    <w:rsid w:val="00A7018A"/>
    <w:rsid w:val="00A719A1"/>
    <w:rsid w:val="00A72955"/>
    <w:rsid w:val="00A73F07"/>
    <w:rsid w:val="00A7528F"/>
    <w:rsid w:val="00A81E32"/>
    <w:rsid w:val="00A82D99"/>
    <w:rsid w:val="00A83DA7"/>
    <w:rsid w:val="00A85BF9"/>
    <w:rsid w:val="00A87092"/>
    <w:rsid w:val="00A9447B"/>
    <w:rsid w:val="00AA0E4A"/>
    <w:rsid w:val="00AA3FC8"/>
    <w:rsid w:val="00AA692A"/>
    <w:rsid w:val="00AA6F65"/>
    <w:rsid w:val="00AB36A1"/>
    <w:rsid w:val="00AB3916"/>
    <w:rsid w:val="00AB51A8"/>
    <w:rsid w:val="00AB616E"/>
    <w:rsid w:val="00AC0439"/>
    <w:rsid w:val="00AC5628"/>
    <w:rsid w:val="00AC7293"/>
    <w:rsid w:val="00AD134C"/>
    <w:rsid w:val="00AD2089"/>
    <w:rsid w:val="00AD30FF"/>
    <w:rsid w:val="00AE3357"/>
    <w:rsid w:val="00AE44FE"/>
    <w:rsid w:val="00AE474C"/>
    <w:rsid w:val="00AE507A"/>
    <w:rsid w:val="00AE53BC"/>
    <w:rsid w:val="00AE6A74"/>
    <w:rsid w:val="00B02403"/>
    <w:rsid w:val="00B02F46"/>
    <w:rsid w:val="00B03AF6"/>
    <w:rsid w:val="00B05AC2"/>
    <w:rsid w:val="00B109C9"/>
    <w:rsid w:val="00B11535"/>
    <w:rsid w:val="00B20B03"/>
    <w:rsid w:val="00B25711"/>
    <w:rsid w:val="00B2668E"/>
    <w:rsid w:val="00B268AC"/>
    <w:rsid w:val="00B3029A"/>
    <w:rsid w:val="00B305DF"/>
    <w:rsid w:val="00B30EE8"/>
    <w:rsid w:val="00B3557B"/>
    <w:rsid w:val="00B362F5"/>
    <w:rsid w:val="00B36382"/>
    <w:rsid w:val="00B423C2"/>
    <w:rsid w:val="00B425F1"/>
    <w:rsid w:val="00B43AAE"/>
    <w:rsid w:val="00B4501E"/>
    <w:rsid w:val="00B45185"/>
    <w:rsid w:val="00B47ACA"/>
    <w:rsid w:val="00B525BE"/>
    <w:rsid w:val="00B52D97"/>
    <w:rsid w:val="00B53C80"/>
    <w:rsid w:val="00B57482"/>
    <w:rsid w:val="00B601C1"/>
    <w:rsid w:val="00B606BC"/>
    <w:rsid w:val="00B60C53"/>
    <w:rsid w:val="00B63AB3"/>
    <w:rsid w:val="00B657CC"/>
    <w:rsid w:val="00B7193B"/>
    <w:rsid w:val="00B77997"/>
    <w:rsid w:val="00B842D8"/>
    <w:rsid w:val="00B86A04"/>
    <w:rsid w:val="00B877B6"/>
    <w:rsid w:val="00B87B3B"/>
    <w:rsid w:val="00B97379"/>
    <w:rsid w:val="00BA619B"/>
    <w:rsid w:val="00BA7467"/>
    <w:rsid w:val="00BA76D0"/>
    <w:rsid w:val="00BB1D98"/>
    <w:rsid w:val="00BC64F0"/>
    <w:rsid w:val="00BC75F6"/>
    <w:rsid w:val="00BC7DF0"/>
    <w:rsid w:val="00BD21FC"/>
    <w:rsid w:val="00BD3FAF"/>
    <w:rsid w:val="00BE0E1C"/>
    <w:rsid w:val="00BE2B21"/>
    <w:rsid w:val="00BE2BFE"/>
    <w:rsid w:val="00BE6E0B"/>
    <w:rsid w:val="00BF1CF8"/>
    <w:rsid w:val="00BF3CCD"/>
    <w:rsid w:val="00BF57BA"/>
    <w:rsid w:val="00BF5A27"/>
    <w:rsid w:val="00C00C5F"/>
    <w:rsid w:val="00C0434C"/>
    <w:rsid w:val="00C043C1"/>
    <w:rsid w:val="00C06E60"/>
    <w:rsid w:val="00C106BC"/>
    <w:rsid w:val="00C117E0"/>
    <w:rsid w:val="00C1496B"/>
    <w:rsid w:val="00C17AC3"/>
    <w:rsid w:val="00C215DA"/>
    <w:rsid w:val="00C21AF2"/>
    <w:rsid w:val="00C23901"/>
    <w:rsid w:val="00C23E5F"/>
    <w:rsid w:val="00C255F8"/>
    <w:rsid w:val="00C261A3"/>
    <w:rsid w:val="00C26E7B"/>
    <w:rsid w:val="00C271F0"/>
    <w:rsid w:val="00C27B3C"/>
    <w:rsid w:val="00C34341"/>
    <w:rsid w:val="00C36E88"/>
    <w:rsid w:val="00C3712A"/>
    <w:rsid w:val="00C403F1"/>
    <w:rsid w:val="00C42D0C"/>
    <w:rsid w:val="00C43C42"/>
    <w:rsid w:val="00C43E5C"/>
    <w:rsid w:val="00C44BE7"/>
    <w:rsid w:val="00C50FDC"/>
    <w:rsid w:val="00C52287"/>
    <w:rsid w:val="00C54DC8"/>
    <w:rsid w:val="00C60ABA"/>
    <w:rsid w:val="00C62886"/>
    <w:rsid w:val="00C64371"/>
    <w:rsid w:val="00C6565D"/>
    <w:rsid w:val="00C705C2"/>
    <w:rsid w:val="00C70705"/>
    <w:rsid w:val="00C73112"/>
    <w:rsid w:val="00C74155"/>
    <w:rsid w:val="00C76636"/>
    <w:rsid w:val="00C77E2C"/>
    <w:rsid w:val="00C77E6D"/>
    <w:rsid w:val="00C81A85"/>
    <w:rsid w:val="00C833F8"/>
    <w:rsid w:val="00C935C2"/>
    <w:rsid w:val="00C94334"/>
    <w:rsid w:val="00C979FB"/>
    <w:rsid w:val="00CA3CF4"/>
    <w:rsid w:val="00CA5527"/>
    <w:rsid w:val="00CA692D"/>
    <w:rsid w:val="00CB438D"/>
    <w:rsid w:val="00CD0A01"/>
    <w:rsid w:val="00CD21AE"/>
    <w:rsid w:val="00CD3DA6"/>
    <w:rsid w:val="00CD5C03"/>
    <w:rsid w:val="00CE2F9B"/>
    <w:rsid w:val="00CE390D"/>
    <w:rsid w:val="00CE689C"/>
    <w:rsid w:val="00CE6F4D"/>
    <w:rsid w:val="00CF401C"/>
    <w:rsid w:val="00CF61AC"/>
    <w:rsid w:val="00D005A8"/>
    <w:rsid w:val="00D0213E"/>
    <w:rsid w:val="00D05B31"/>
    <w:rsid w:val="00D1118E"/>
    <w:rsid w:val="00D11EB2"/>
    <w:rsid w:val="00D152A6"/>
    <w:rsid w:val="00D159FB"/>
    <w:rsid w:val="00D17250"/>
    <w:rsid w:val="00D21F1E"/>
    <w:rsid w:val="00D23068"/>
    <w:rsid w:val="00D233F3"/>
    <w:rsid w:val="00D240E1"/>
    <w:rsid w:val="00D2439F"/>
    <w:rsid w:val="00D249E5"/>
    <w:rsid w:val="00D3023F"/>
    <w:rsid w:val="00D32880"/>
    <w:rsid w:val="00D33245"/>
    <w:rsid w:val="00D357ED"/>
    <w:rsid w:val="00D41D28"/>
    <w:rsid w:val="00D443E7"/>
    <w:rsid w:val="00D478B2"/>
    <w:rsid w:val="00D505A0"/>
    <w:rsid w:val="00D52A99"/>
    <w:rsid w:val="00D54862"/>
    <w:rsid w:val="00D54D6E"/>
    <w:rsid w:val="00D55FE1"/>
    <w:rsid w:val="00D65171"/>
    <w:rsid w:val="00D713B6"/>
    <w:rsid w:val="00D820FB"/>
    <w:rsid w:val="00D87B92"/>
    <w:rsid w:val="00D93D98"/>
    <w:rsid w:val="00D94041"/>
    <w:rsid w:val="00DA2303"/>
    <w:rsid w:val="00DA2CB2"/>
    <w:rsid w:val="00DB0B42"/>
    <w:rsid w:val="00DB3791"/>
    <w:rsid w:val="00DC2847"/>
    <w:rsid w:val="00DC666B"/>
    <w:rsid w:val="00DC6CE5"/>
    <w:rsid w:val="00DC7DBE"/>
    <w:rsid w:val="00DD1A93"/>
    <w:rsid w:val="00DD2727"/>
    <w:rsid w:val="00DD2CFE"/>
    <w:rsid w:val="00DD7CEA"/>
    <w:rsid w:val="00DE2CC6"/>
    <w:rsid w:val="00DE7232"/>
    <w:rsid w:val="00DF1542"/>
    <w:rsid w:val="00DF20D1"/>
    <w:rsid w:val="00DF4B06"/>
    <w:rsid w:val="00DF58AE"/>
    <w:rsid w:val="00DF7161"/>
    <w:rsid w:val="00E07BA5"/>
    <w:rsid w:val="00E11259"/>
    <w:rsid w:val="00E112AA"/>
    <w:rsid w:val="00E12D49"/>
    <w:rsid w:val="00E14D34"/>
    <w:rsid w:val="00E17D2D"/>
    <w:rsid w:val="00E2082F"/>
    <w:rsid w:val="00E226CC"/>
    <w:rsid w:val="00E26414"/>
    <w:rsid w:val="00E30B67"/>
    <w:rsid w:val="00E33BED"/>
    <w:rsid w:val="00E35520"/>
    <w:rsid w:val="00E50F58"/>
    <w:rsid w:val="00E56A04"/>
    <w:rsid w:val="00E56DF4"/>
    <w:rsid w:val="00E600E9"/>
    <w:rsid w:val="00E61D53"/>
    <w:rsid w:val="00E63747"/>
    <w:rsid w:val="00E65652"/>
    <w:rsid w:val="00E66C8A"/>
    <w:rsid w:val="00E70F44"/>
    <w:rsid w:val="00E7678D"/>
    <w:rsid w:val="00E809C0"/>
    <w:rsid w:val="00E814A4"/>
    <w:rsid w:val="00E8259C"/>
    <w:rsid w:val="00E90064"/>
    <w:rsid w:val="00E906A5"/>
    <w:rsid w:val="00E93CAA"/>
    <w:rsid w:val="00E94C04"/>
    <w:rsid w:val="00E953BA"/>
    <w:rsid w:val="00EA1C21"/>
    <w:rsid w:val="00EA55FC"/>
    <w:rsid w:val="00EA7410"/>
    <w:rsid w:val="00EB0854"/>
    <w:rsid w:val="00EB5818"/>
    <w:rsid w:val="00EB5D7C"/>
    <w:rsid w:val="00EC0135"/>
    <w:rsid w:val="00EC0668"/>
    <w:rsid w:val="00EC3CAC"/>
    <w:rsid w:val="00EC4084"/>
    <w:rsid w:val="00EC4F63"/>
    <w:rsid w:val="00EC7856"/>
    <w:rsid w:val="00EC7914"/>
    <w:rsid w:val="00ED072E"/>
    <w:rsid w:val="00ED2FDC"/>
    <w:rsid w:val="00ED316C"/>
    <w:rsid w:val="00ED351D"/>
    <w:rsid w:val="00ED4602"/>
    <w:rsid w:val="00EE34D9"/>
    <w:rsid w:val="00EE5999"/>
    <w:rsid w:val="00EF0C96"/>
    <w:rsid w:val="00EF1045"/>
    <w:rsid w:val="00EF121F"/>
    <w:rsid w:val="00EF7298"/>
    <w:rsid w:val="00EF799A"/>
    <w:rsid w:val="00F01055"/>
    <w:rsid w:val="00F03824"/>
    <w:rsid w:val="00F05049"/>
    <w:rsid w:val="00F11242"/>
    <w:rsid w:val="00F16018"/>
    <w:rsid w:val="00F2393D"/>
    <w:rsid w:val="00F2794F"/>
    <w:rsid w:val="00F326C4"/>
    <w:rsid w:val="00F32990"/>
    <w:rsid w:val="00F3401B"/>
    <w:rsid w:val="00F37806"/>
    <w:rsid w:val="00F37A04"/>
    <w:rsid w:val="00F40136"/>
    <w:rsid w:val="00F4248A"/>
    <w:rsid w:val="00F47330"/>
    <w:rsid w:val="00F54758"/>
    <w:rsid w:val="00F54DC1"/>
    <w:rsid w:val="00F64091"/>
    <w:rsid w:val="00F6552F"/>
    <w:rsid w:val="00F65890"/>
    <w:rsid w:val="00F74A38"/>
    <w:rsid w:val="00F8345A"/>
    <w:rsid w:val="00F83693"/>
    <w:rsid w:val="00F847C5"/>
    <w:rsid w:val="00F84D52"/>
    <w:rsid w:val="00F94FC9"/>
    <w:rsid w:val="00F97164"/>
    <w:rsid w:val="00FA28B8"/>
    <w:rsid w:val="00FA2CBA"/>
    <w:rsid w:val="00FB132C"/>
    <w:rsid w:val="00FB20CA"/>
    <w:rsid w:val="00FB7D27"/>
    <w:rsid w:val="00FB7F57"/>
    <w:rsid w:val="00FC66F8"/>
    <w:rsid w:val="00FD2872"/>
    <w:rsid w:val="00FD406D"/>
    <w:rsid w:val="00FD6BC6"/>
    <w:rsid w:val="00FE0740"/>
    <w:rsid w:val="00FE1154"/>
    <w:rsid w:val="00FE1E19"/>
    <w:rsid w:val="00FE2D5B"/>
    <w:rsid w:val="00FE365F"/>
    <w:rsid w:val="00FE3D32"/>
    <w:rsid w:val="00FF1954"/>
    <w:rsid w:val="00FF4379"/>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2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5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25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2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2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25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2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spb.ru/226879/eservice/" TargetMode="External"/><Relationship Id="rId18" Type="http://schemas.openxmlformats.org/officeDocument/2006/relationships/hyperlink" Target="https://gu.spb.ru/188919/eservice/" TargetMode="External"/><Relationship Id="rId26" Type="http://schemas.openxmlformats.org/officeDocument/2006/relationships/hyperlink" Target="https://gu.spb.ru/188753/eservice/" TargetMode="External"/><Relationship Id="rId39" Type="http://schemas.openxmlformats.org/officeDocument/2006/relationships/hyperlink" Target="https://gu.spb.ru/213967/eservice/" TargetMode="External"/><Relationship Id="rId21" Type="http://schemas.openxmlformats.org/officeDocument/2006/relationships/hyperlink" Target="https://gu.spb.ru/414569/eservice/" TargetMode="External"/><Relationship Id="rId34" Type="http://schemas.openxmlformats.org/officeDocument/2006/relationships/hyperlink" Target="https://gu.spb.ru/188913/eservice/" TargetMode="External"/><Relationship Id="rId42" Type="http://schemas.openxmlformats.org/officeDocument/2006/relationships/hyperlink" Target="https://gu.spb.ru/188581/eservice/" TargetMode="External"/><Relationship Id="rId47" Type="http://schemas.openxmlformats.org/officeDocument/2006/relationships/hyperlink" Target="https://gu.spb.ru/266781/eservice/" TargetMode="External"/><Relationship Id="rId50" Type="http://schemas.openxmlformats.org/officeDocument/2006/relationships/hyperlink" Target="https://gu.spb.ru/188725/eservice/" TargetMode="External"/><Relationship Id="rId55" Type="http://schemas.openxmlformats.org/officeDocument/2006/relationships/fontTable" Target="fontTable.xml"/><Relationship Id="rId7" Type="http://schemas.openxmlformats.org/officeDocument/2006/relationships/hyperlink" Target="https://gu.spb.ru/188825/eservice/" TargetMode="External"/><Relationship Id="rId12" Type="http://schemas.openxmlformats.org/officeDocument/2006/relationships/hyperlink" Target="https://gu.spb.ru/224709/eservice/" TargetMode="External"/><Relationship Id="rId17" Type="http://schemas.openxmlformats.org/officeDocument/2006/relationships/hyperlink" Target="https://gu.spb.ru/188641/eservice/" TargetMode="External"/><Relationship Id="rId25" Type="http://schemas.openxmlformats.org/officeDocument/2006/relationships/hyperlink" Target="https://gu.spb.ru/246565/eservice/" TargetMode="External"/><Relationship Id="rId33" Type="http://schemas.openxmlformats.org/officeDocument/2006/relationships/hyperlink" Target="https://gu.spb.ru/247111/eservice/" TargetMode="External"/><Relationship Id="rId38" Type="http://schemas.openxmlformats.org/officeDocument/2006/relationships/hyperlink" Target="https://gu.spb.ru/214053/eservice/" TargetMode="External"/><Relationship Id="rId46" Type="http://schemas.openxmlformats.org/officeDocument/2006/relationships/hyperlink" Target="https://gu.spb.ru/324587/eservice/" TargetMode="External"/><Relationship Id="rId2" Type="http://schemas.openxmlformats.org/officeDocument/2006/relationships/styles" Target="styles.xml"/><Relationship Id="rId16" Type="http://schemas.openxmlformats.org/officeDocument/2006/relationships/hyperlink" Target="https://gu.spb.ru/408905/eservice/" TargetMode="External"/><Relationship Id="rId20" Type="http://schemas.openxmlformats.org/officeDocument/2006/relationships/hyperlink" Target="https://gu.spb.ru/188597/eservice/" TargetMode="External"/><Relationship Id="rId29" Type="http://schemas.openxmlformats.org/officeDocument/2006/relationships/hyperlink" Target="https://gu.spb.ru/214329/eservice/" TargetMode="External"/><Relationship Id="rId41" Type="http://schemas.openxmlformats.org/officeDocument/2006/relationships/hyperlink" Target="https://gu.spb.ru/188549/eservice/" TargetMode="External"/><Relationship Id="rId54" Type="http://schemas.openxmlformats.org/officeDocument/2006/relationships/hyperlink" Target="https://gu.spb.ru/188689/eservice/" TargetMode="External"/><Relationship Id="rId1" Type="http://schemas.openxmlformats.org/officeDocument/2006/relationships/numbering" Target="numbering.xml"/><Relationship Id="rId6" Type="http://schemas.openxmlformats.org/officeDocument/2006/relationships/hyperlink" Target="https://gu.spb.ru/building/" TargetMode="External"/><Relationship Id="rId11" Type="http://schemas.openxmlformats.org/officeDocument/2006/relationships/hyperlink" Target="https://gu.spb.ru/411539/eservice/" TargetMode="External"/><Relationship Id="rId24" Type="http://schemas.openxmlformats.org/officeDocument/2006/relationships/hyperlink" Target="https://gu.spb.ru/246083/eservice/" TargetMode="External"/><Relationship Id="rId32" Type="http://schemas.openxmlformats.org/officeDocument/2006/relationships/hyperlink" Target="https://gu.spb.ru/247635/eservice/" TargetMode="External"/><Relationship Id="rId37" Type="http://schemas.openxmlformats.org/officeDocument/2006/relationships/hyperlink" Target="https://gu.spb.ru/188735/eservice/" TargetMode="External"/><Relationship Id="rId40" Type="http://schemas.openxmlformats.org/officeDocument/2006/relationships/hyperlink" Target="https://gu.spb.ru/188559/eservice/" TargetMode="External"/><Relationship Id="rId45" Type="http://schemas.openxmlformats.org/officeDocument/2006/relationships/hyperlink" Target="https://gu.spb.ru/340001/eservice/" TargetMode="External"/><Relationship Id="rId53" Type="http://schemas.openxmlformats.org/officeDocument/2006/relationships/hyperlink" Target="https://gu.spb.ru/188519/eservice/" TargetMode="External"/><Relationship Id="rId5" Type="http://schemas.openxmlformats.org/officeDocument/2006/relationships/webSettings" Target="webSettings.xml"/><Relationship Id="rId15" Type="http://schemas.openxmlformats.org/officeDocument/2006/relationships/hyperlink" Target="https://gu.spb.ru/227017/eservice/" TargetMode="External"/><Relationship Id="rId23" Type="http://schemas.openxmlformats.org/officeDocument/2006/relationships/hyperlink" Target="https://gu.spb.ru/188575/eservice/" TargetMode="External"/><Relationship Id="rId28" Type="http://schemas.openxmlformats.org/officeDocument/2006/relationships/hyperlink" Target="https://gu.spb.ru/214241/eservice/" TargetMode="External"/><Relationship Id="rId36" Type="http://schemas.openxmlformats.org/officeDocument/2006/relationships/hyperlink" Target="https://gu.spb.ru/188419/eservice/" TargetMode="External"/><Relationship Id="rId49" Type="http://schemas.openxmlformats.org/officeDocument/2006/relationships/hyperlink" Target="https://gu.spb.ru/188547/eservice/" TargetMode="External"/><Relationship Id="rId10" Type="http://schemas.openxmlformats.org/officeDocument/2006/relationships/hyperlink" Target="https://gu.spb.ru/188557/eservice/" TargetMode="External"/><Relationship Id="rId19" Type="http://schemas.openxmlformats.org/officeDocument/2006/relationships/hyperlink" Target="https://gu.spb.ru/188923/eservice/" TargetMode="External"/><Relationship Id="rId31" Type="http://schemas.openxmlformats.org/officeDocument/2006/relationships/hyperlink" Target="https://gu.spb.ru/246923/eservice/" TargetMode="External"/><Relationship Id="rId44" Type="http://schemas.openxmlformats.org/officeDocument/2006/relationships/hyperlink" Target="https://gu.spb.ru/339331/eservice/" TargetMode="External"/><Relationship Id="rId52" Type="http://schemas.openxmlformats.org/officeDocument/2006/relationships/hyperlink" Target="https://gu.spb.ru/188975/eservice/" TargetMode="External"/><Relationship Id="rId4" Type="http://schemas.openxmlformats.org/officeDocument/2006/relationships/settings" Target="settings.xml"/><Relationship Id="rId9" Type="http://schemas.openxmlformats.org/officeDocument/2006/relationships/hyperlink" Target="https://gu.spb.ru/188645/eservice/" TargetMode="External"/><Relationship Id="rId14" Type="http://schemas.openxmlformats.org/officeDocument/2006/relationships/hyperlink" Target="https://gu.spb.ru/226965/eservice/" TargetMode="External"/><Relationship Id="rId22" Type="http://schemas.openxmlformats.org/officeDocument/2006/relationships/hyperlink" Target="https://gu.spb.ru/386779/eservice/" TargetMode="External"/><Relationship Id="rId27" Type="http://schemas.openxmlformats.org/officeDocument/2006/relationships/hyperlink" Target="https://gu.spb.ru/188763/eservice/" TargetMode="External"/><Relationship Id="rId30" Type="http://schemas.openxmlformats.org/officeDocument/2006/relationships/hyperlink" Target="https://gu.spb.ru/188911/eservice/" TargetMode="External"/><Relationship Id="rId35" Type="http://schemas.openxmlformats.org/officeDocument/2006/relationships/hyperlink" Target="https://gu.spb.ru/188573/eservice/" TargetMode="External"/><Relationship Id="rId43" Type="http://schemas.openxmlformats.org/officeDocument/2006/relationships/hyperlink" Target="https://gu.spb.ru/188751/eservice/" TargetMode="External"/><Relationship Id="rId48" Type="http://schemas.openxmlformats.org/officeDocument/2006/relationships/hyperlink" Target="https://gu.spb.ru/188643/eservice/" TargetMode="External"/><Relationship Id="rId56" Type="http://schemas.openxmlformats.org/officeDocument/2006/relationships/theme" Target="theme/theme1.xml"/><Relationship Id="rId8" Type="http://schemas.openxmlformats.org/officeDocument/2006/relationships/hyperlink" Target="https://gu.spb.ru/188927/eservice/" TargetMode="External"/><Relationship Id="rId51" Type="http://schemas.openxmlformats.org/officeDocument/2006/relationships/hyperlink" Target="https://gu.spb.ru/188771/eservic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Прохошина Анна Дмитриевна</dc:creator>
  <cp:lastModifiedBy>Прохошина Анна Дмитриевна</cp:lastModifiedBy>
  <cp:revision>2</cp:revision>
  <dcterms:created xsi:type="dcterms:W3CDTF">2018-07-19T14:18:00Z</dcterms:created>
  <dcterms:modified xsi:type="dcterms:W3CDTF">2018-07-19T14:21:00Z</dcterms:modified>
</cp:coreProperties>
</file>